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Fonts w:hint="eastAsia" w:ascii="仿宋_GB2312" w:hAnsi="仿宋_GB2312" w:eastAsia="仿宋_GB2312" w:cs="仿宋_GB2312"/>
          <w:b w:val="0"/>
          <w:bCs w:val="0"/>
          <w:i w:val="0"/>
          <w:iCs w:val="0"/>
          <w:caps w:val="0"/>
          <w:color w:val="333333"/>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center"/>
        <w:textAlignment w:val="auto"/>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中央纪委国家监委公开通报青海省6名党员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领导干部严重违反中央八项规定精神问题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日前，中央纪委国家监委提级审查调查并指导青海省纪委监委，严肃查处并公开通报了青海省6名党员领导干部在参加青海省党政主要领导干部学习贯彻党的二十大精神培训班期间严重违反中央八项规定精神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经查，2022年12月11日20时至23时许，在青海省举办党政主要领导干部学习贯彻党的二十大精神培训班期间，时任青海省委委员、省政府党组成员、秘书长师存武，组织时任省委委员、省农业农村厅党组书记、厅长李青川，省委委员、省文化和旅游厅党组书记、厅长王学文，省委委员、海北藏族自治州委书记多杰，省国有资产监督管理委员会党委书记、主任洪涛，省交通控股集团有限公司党委书记、董事长陶永利，在省委党校学员宿舍聚餐饮酒，师存武利用职权要求省政府机关食堂为其提供并安排公务车辆运送菜肴，李青川提供8瓶白酒，当晚6人共饮用7瓶白酒。次日，师存武因醉酒缺席省有关会议，一名干部在学员宿舍被发现死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师存武等人身为重要岗位“一把手”，在党的二十大刚刚胜利闭幕，青海省委全面学习宣传贯彻党的二十大精神、举办学习培训班期间，带头违反中央八项规定精神违规聚餐饮酒，造成严重后果和恶劣影响，是罔顾中央三令五申顶风违纪的典型。经党中央批准，决定给予师存武开除党籍、开除公职处分，给予李青川留党察看二年、政务撤职处分，给予王学文撤销党内职务、政务撤职处分。青海省委决定给予洪涛、陶永利留党察看一年、政务撤职处分，并对相关责任单位和人员进行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制定实施中央八项规定是我们党在新时代的徙木立信之举，必须常抓不懈、久久为功，直至真正化风成俗，以优良党风引领社风民风。从近年来查处案件情况看，违规吃喝问题在各类“四风”问题中反弹风险较高，一些地方和单位仍然存在公款吃喝等问题，顶风违纪现象仍时有发生，隐形变异行为潜滋暗长。上述在学习贯彻党的二十大精神培训班期间违规吃喝问题严重违反中央八项规定精神，是顶风违纪的典型案件，广大党员干部要从中深刻汲取教训，严守纪法红线，以坚强党性保证党的作风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中央纪委国家监委指出，各级党组织要切实落实全面从严治党政治责任，深刻认识中央八项规定精神是长期有效的铁规矩、硬杠杠，享乐奢靡之风禁而未绝，最易败坏风气、伤害民心。要把握作风建设地区性、行业性、阶段性特点，抓住经常发生、反复出现的问题，深化系统施治、纠树并举，推进作风建设常态化长效化，以钉钉子精神纠治群众深恶痛绝、损害党的执政根基的“四风”问题，以优良作风凝心聚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中央纪委国家监委要求，各级纪检监察机关要锲而不舍落实中央八项规定精神，对享乐奢靡歪风、特权思想现象和顶风违纪问题，紧盯不放、寸步不让、露头就查，坚决防反弹回潮、防隐形变异、防疲劳厌战；要严肃查处违规吃喝背后的腐败问题，加强对“一把手”落实中央八项规定精神的监督，坚决反对特权思想和特权现象，推动“一把手”严于律己、严负其责、严管所辖，引领广大党员干部不断将党的作风建设引向深入。</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both"/>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both"/>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both"/>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安徽省纪委监委公开通报阜阳市少数党员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领导干部违反党校培训管理规定、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违规接受宴请问题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2022年12月11日至16日，阜阳市少数党员领导干部在市委党校参加培训期间，违规外出接受宴请。2023年1月，阜阳市纪委监委以事立案审查调查。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经查，12月14日晚，参加阜阳市委党校培训班的7名学员应其他党员干部邀请，违反党校封闭管理规定和培训课程安排，未经请假外出与其他4名党员干部一道掼蛋打牌、违规接受宴请，违反中央八项规定精神、违反工作纪律，顶风违纪，造成严重不良影响。根据《中国共产党纪律处分条例》《中华人民共和国公职人员政务处分法》等规定，对涉案党员干部和有关责任单位及责任人予以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对违反培训纪律、违规接受宴请参训学员的处理：给予阜阳市委组织部副部长（兼）、市委编办主任顾中伟党内严重警告处分，调整职务处理；给予阜阳市财政局（市国资委）党组书记、局长（主任）笪乘胜党内警告处分；给予阜阳市地震局党组书记、局长李贺诫勉处理；给予界首市人大常委会党组书记、主任李子刚党内警告处分；给予临泉县政协副主席、庙岔镇党委书记张怀军党内严重警告处分；给予时任临泉县韦寨镇党委书记王万里党内严重警告处分，免职处理；给予太和县双浮镇党委书记钱纯建诫勉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对其他党员干部的处理：给予界首市统计局党组书记、局长张瑞劲（组局宴请人，后因系新冠密接者不能到场）党内警告处分；分别给予其他3名参加宴请的党员干部诫勉、责令作出书面检查等处理。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另外，责令阜阳市委党校向阜阳市委作出书面检查；分别给予市委党校2名责任人责令作出书面检查、批评教育处理。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上述问题发生在党校培训期间，是明目张胆违反中央八项规定精神的典型案件，反映出少数党员领导干部党性修养不强，政治意识淡化，“学”与“干”、“说”与“做”相背离；纪律观念淡薄，不知敬畏，“吃心不改”、“酒瘾难戒”，罔顾中央八项规定精神；组织意识弱化，自由散漫，对培训纪律置若罔闻、任性妄为；执行制度不严，思想麻痹懈怠，落实培训管理责任不力，对参训学员管理不到位，封闭管理流于形式等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全省广大党员干部要以案为鉴，深刻汲取教训。要学深悟透习近平总书记关于全面从严治党重要论述，把衷心拥护“两个确立”、忠诚践行“两个维护”落实到具体行动中，时刻保持自警自律，修身慎行、怀德自重、清廉自守，积极投身学习贯彻习近平新时代中国特色社会主义思想主题教育，在以学铸魂、以学增智、以学正风、以学促干方面取得实实在在成效，始终做到“忠专实”“勤正廉”。全省各级党组织要切实履行全面从严治党主体责任，认真落实主题教育总要求，锚定目标任务，把问题整改贯穿始终，对本地区本部门本单位在政治思想、履职担当、作风纪律等方面存在的突出问题认真开展整改整治，坚决向歪风邪气亮剑，不断优化政治生态。要针对今年学习培训任务重、标准要求高的实际，严格培训学员教育管理监督，严正学风、严肃纪律。各级纪检监察机关要坚持从政治上看、从政治上查，以严的基调、严的措施、严的氛围正风肃纪，坚决惩治违规吃喝等享乐奢靡问题，坚持越往后越严，综合运用党纪政务处分、组织处理等措施，从严从重处置；要把握作风建设地区性、行业性、阶段性特点，抓住普遍发生、反复出现的作风问题持续深化专项整治，坚决破解积习难改、隐形变异的顽瘴痼疾，决不允许死灰复燃，决不允许旧弊未除、新弊又生；要持续加大通报曝光力度，坚持用身边事教育身边人，把纪律处分“一张纸”变成警示教育“一堂课”，教育引导党员干部知敬畏、存戒惧、守底线，不犯错误、少犯错误。要持续巡堤检修、培土加固中央八项规定堤坝，不断涵养求真务实、勇于担当、清正廉洁的新风正气。</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w:t>
      </w:r>
      <w:r>
        <w:rPr>
          <w:rFonts w:hint="eastAsia" w:ascii="方正小标宋简体" w:hAnsi="方正小标宋简体" w:eastAsia="方正小标宋简体" w:cs="方正小标宋简体"/>
          <w:sz w:val="44"/>
          <w:szCs w:val="44"/>
        </w:rPr>
        <w:t>视察南部战区海军时</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重要讲话精神</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新华社湛江4月12日电 中共中央总书记、国家主席、中央军委主席习近平11日到南部战区海军视察调研。他强调，要认真贯彻党的二十大精神，贯彻新时代党的强军思想，贯彻新时代军事战略方针，深化练兵备战，加快转型建设，全面提高部队现代化水平，坚决完成党和人民赋予的各项任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四月的湛江，碧波涌动，春意盎然。上午10时许，习近平来到南部战区海军机关。在热烈的掌声中，习近平亲切接见南部战区海军官兵代表，同大家合影留念。</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随后，习近平观看了反映南部战区海军建设情况的多媒体片，听取了有关工作汇报。习近平对党的十八大以来南部战区海军部队建设和完成任务情况给予充分肯定。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习近平强调，要坚持从政治高度思考和处理军事问题，坚定灵活开展军事斗争，提高及时妥善应对复杂情况的能力，坚决捍卫我国领土主权和海洋权益，努力维护周边大局稳定。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习近平指出，要加强实战化军事训练，坚持以战领训，深化战争和作战问题研究，创新作战概念和战法训法。要加强实案化对抗性训练，突出抓好重点课题专攻精练，提高训练水平和实战能力。</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习近平强调，要大力发展新型作战力量和手段，把握新质战斗力建设特点规律，推动新装备新力量加快形成实战能力。要坚持体系建设、体系运用，深入破解短板弱项，推动作战体系整体升级。</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要加强部队党的领导和党的建设，狠抓全面从严治党、全面从严治军。要深入抓好党的二十大精神学习贯彻，精心组织实施学习贯彻新时代中国特色社会主义思想主题教育，统筹抓好“学习强军思想、建功强军事业”教育实践活动，夯实铁心向党的思想根基，激发团结奋进的精神力量。要全面加强人才工作，壮大人才队伍。要推进政治整训常态化制度化，持之以恒正风肃纪反腐。要加强部队教育管理，坚持不懈抓基层打基础，确保部队安全稳定。各级特别是领导干部要大兴调查研究，认真解决部队建设中的突出矛盾和问题，积极主动为官兵排忧解难，带领广大官兵不断开创南部战区海军建设新局面。</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张又侠等参加活动。（记者梅常伟）</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w:t>
      </w:r>
      <w:r>
        <w:rPr>
          <w:rFonts w:hint="eastAsia" w:ascii="方正小标宋简体" w:hAnsi="方正小标宋简体" w:eastAsia="方正小标宋简体" w:cs="方正小标宋简体"/>
          <w:sz w:val="44"/>
          <w:szCs w:val="44"/>
        </w:rPr>
        <w:t>在广东考察时</w:t>
      </w:r>
      <w:r>
        <w:rPr>
          <w:rFonts w:hint="eastAsia" w:ascii="方正小标宋简体" w:hAnsi="方正小标宋简体" w:eastAsia="方正小标宋简体" w:cs="方正小标宋简体"/>
          <w:sz w:val="44"/>
          <w:szCs w:val="44"/>
          <w:lang w:val="en-US" w:eastAsia="zh-CN"/>
        </w:rPr>
        <w:t>重要讲话精神</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新华社广州4月13日电 中共中央总书记、国家主席、中央军委主席习近平近日在广东考察时强调，广东是改革开放的排头兵、先行地、实验区，在中国式现代化建设的大局中地位重要、作用突出。要锚定强国建设、民族复兴目标，围绕高质量发展这个首要任务和构建新发展格局这个战略任务，在全面深化改革、扩大高水平对外开放、提升科技自立自强能力、建设现代化产业体系、促进城乡区域协调发展等方面继续走在全国前列，在推进中国式现代化建设中走在前列。</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4月10日至13日，习近平在中共中央政治局委员、广东省委书记黄坤明和省长王伟中陪同下，先后来到湛江、茂名、广州等地，深入企业、港口、农村等进行调研。</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日上午，习近平首先考察了位于湛江市东海岛的国家863计划项目海水养殖种子工程南方基地。习近平听取了广东省海洋渔业发展情况介绍，察看渔业良种展示，向现场科研和养殖人员询问选育技术、种苗长势、市场价格等。习近平指出，中国是一个有着14亿多人口的大国，解决好吃饭问题、保障粮食安全，要树立大食物观，既向陆地要食物，也向海洋要食物，耕海牧渔，建设海上牧场、“蓝色粮仓”。种业是现代农业、渔业发展的基础，要把这项工作做精做好。要大力发展深海养殖装备和智慧渔业，推动海洋渔业向信息化、智能化、现代化转型升级。</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湛江红树林国家级自然保护区，是我国红树林面积最大、分布最集中的自然保护区。习近平来到位于保护区东部的麻章区湖光镇金牛岛红树林片区，察看红树林长势和周边生态环境。他强调，这片红树林是“国宝”，要像爱护眼睛一样守护好。加强海洋生态文明建设，是生态文明建设的重要组成部分。要坚持绿色发展，一代接着一代干，久久为功，建设美丽中国，为保护好地球村作出中国贡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日下午，习近平来到湛江市徐闻县，考察徐闻港。徐闻港项目是广东与海南相向而行的“头号工程”。在港口专用码头，习近平察看徐闻港全貌，听取广东省提升交通基础设施互联互通水平、对接海南自由贸易港建设相向发展等工作汇报。随后，习近平来到泊位码头，察看船舶停靠、客运转接等。船上的旅客看见总书记来了，纷纷向总书记问好，习近平向大家挥手致意，祝他们一帆风顺。习近平指出，琼州海峡是国家经略南海的战略通道，也是海南自由贸易港建设和发展的咽喉要道，要把“黄金水道”和客货运输最佳通道这篇大文章做好，把徐闻港打造成连接粤港澳大湾区和海南自由贸易港的现代化水陆交通运输综合枢纽。</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离开徐闻港，习近平来到环北部湾广东水资源配置工程向南输水的接点站——徐闻县大水桥水库，了解工程建设、管理、运行和后续工程规划等情况。工作人员向总书记展示水样和监测设备，汇报当地加强周边生态保护等情况。习近平指出，我国缺水且水资源分布很不均衡。推进中国式现代化，要把水资源问题考虑进去，以水定城、以水定地、以水定人、以水定产，发展节水产业。广东要把水资源优化配置抓好，加快全面推进水资源配置工程建设，推动解决区域发展不平衡问题，尽早造福广大人民群众。</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11日来到茂名高州市根子镇柏桥村考察调研。柏桥村种植荔枝约6800亩，是荔枝生产专业村。习近平走进荔枝种植园，了解当地发展特色种植产业和文旅产业等情况，并同现场技术人员亲切交流。随后，习近平来到柏桥龙眼荔枝专业合作社，听取合作社运营和推进乡村振兴等情况介绍。习近平指出，这里是荔枝之乡，荔枝种植有历史传承和文化底蕴，特色鲜明，优势明显，市场空间广阔，要进一步提高种植、保鲜、加工等技术，把荔枝特色产业和特色文化旅游发展得更好。</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别时，村民们高声欢呼“总书记好”“总书记辛苦了”。习近平亲切地对大家说，这是我第一次到粤西地区，看到乡亲们通过发展荔枝等特色种植业过上了殷实的生活，我感到很欣慰。推进中国式现代化，必须全面推进乡村振兴，解决好城乡区域发展不平衡问题。要坚持走共同富裕道路，加强对后富的帮扶，推进乡风文明，加强乡村环境整治和生态环境保护，让大家的生活一年更比一年好。</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12日在广州市考察调研。当天下午，他首先来到乐金显示广州制造基地。广东省相关负责同志介绍了全省近年来增强国内国际两个市场两种资源联动效应、提升贸易投资合作质量和水平等方面的做法和成效。习近平察看产品展示和生产组装流程，对企业发展取得的成就表示赞赏。习近平强调，在全球经济增长乏力情况下，中国加快构建新发展格局，加强营商环境建设，市场优势会更加明显。希望外国投资者抓住机遇，到中国来，到广东来，到粤港澳大湾区来，深耕中国市场，创造企业发展新辉煌。</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随后来到广汽埃安新能源汽车股份有限公司考察。他走进企业展厅、总装车间、电池生产车间等，了解企业突破关键核心技术和推动制造业高端化、智能化、绿色化等进展情况。在广汽研究院，习近平仔细察看智能网联实验室、模型设计实验室等，并同科技人员、企业家、职工、外资企业代表等交流。习近平指出，中国改革开放政策将长久不变，永远不会自己关上开放的大门。一切愿意与我们合作共赢的国家，我们都愿意与他们相向而行，推动世界经济共同繁荣发展。习近平强调，中国是个大国，要重视实体经济，走自力更生之路。关键核心技术要立足自主研发，也欢迎国际合作。要加强教育和人才培养，夯实科技自立自强根基。</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13日上午，习近平听取广东省委和省政府工作汇报，对广东各项工作取得的成绩给予肯定。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粤港澳大湾区在全国新发展格局中具有重要战略地位。广东要认真贯彻党中央决策部署，把粤港澳大湾区建设作为广东深化改革开放的大机遇、大文章抓紧做实，摆在重中之重，以珠三角为主阵地，举全省之力办好这件大事，使粤港澳大湾区成为新发展格局的战略支点、高质量发展的示范地、中国式现代化的引领地。</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实现高水平科技自立自强，是中国式现代化建设的关键。要深入实施创新驱动发展战略，加强区域创新体系建设，进一步提升自主创新能力，努力在突破关键核心技术难题上取得更大进展。要加强对中小企业创新支持，培育更多具有自主知识产权和核心竞争力的创新型企业。要强化企业主体地位，推进创新链产业链资金链人才链深度融合，不断提高科技成果转化和产业化水平，打造具有全球影响力的产业科技创新中心。要推进粤港澳大湾区人才高地建设，形成高端科创人才聚集效应。</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中国式现代化不能走脱实向虚的路子，必须加快建设以实体经济为支撑的现代化产业体系。广东要始终坚持以制造业立省，更加重视发展实体经济，加快产业转型升级，推进产业基础高级化、产业链现代化，发展战略性新兴产业，建设更具国际竞争力的现代化产业体系。</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全体人民共同富裕是中国式现代化的本质特征，区域协调发展是实现共同富裕的必然要求。广东要下功夫解决区域发展不平衡问题，加快推进交通等基础设施的区域互联互通，带动和推进粤东、粤西、粤北地区更好承接珠三角地区的产业有序转移。要加强陆海统筹、山海互济，强化港产城整体布局，加强海洋生态保护，全面建设海洋强省。要积极推进以县城为重要载体的新型城镇化建设，加快构建现代乡村产业体系，发展新型农村集体经济，深入实施乡村建设行动，促进共同富裕。持续做好防止返贫动态监测和常态化帮扶，防止出现返贫。</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开展主题教育是今年党的建设的重大任务。各级党组织要坚决贯彻落实党中央的工作部署，教育引导党员、干部在以学铸魂、以学增智、以学正风、以学促干上下功夫见实效。以学铸魂，就是要做好学习贯彻新时代中国特色社会主义思想的深化、内化、转化工作，从思想上正本清源、固本培元，筑牢信仰之基、补足精神之钙、把稳思想之舵。一是坚定理想信念，增强对党的价值追求和前进方向的高度政治认同，把好世界观、人生观、价值观这个“总开关”。二是铸牢对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三是站稳人民立场，强化宗旨意识，坚守初心使命，践行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李干杰、何立峰及中央和国家机关有关部门负责同志陪同考察，主题教育中央第七指导组负责同志参加汇报会。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rPr>
        <w:t>习近平</w:t>
      </w: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总书记在</w:t>
      </w:r>
      <w:r>
        <w:rPr>
          <w:rFonts w:hint="eastAsia" w:ascii="方正小标宋简体" w:hAnsi="方正小标宋简体" w:eastAsia="方正小标宋简体" w:cs="方正小标宋简体"/>
          <w:b w:val="0"/>
          <w:bCs w:val="0"/>
          <w:i w:val="0"/>
          <w:iCs w:val="0"/>
          <w:caps w:val="0"/>
          <w:color w:val="262626"/>
          <w:spacing w:val="0"/>
          <w:sz w:val="44"/>
          <w:szCs w:val="44"/>
        </w:rPr>
        <w:t>二十届中央全面深化改革委员会第一次会议</w:t>
      </w: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上重要讲话精神</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新华社北京4月21日电 中共中央总书记、国家主席、中央军委主席、中央全面深化改革委员会主任习近平4月21日下午主持召开二十届中央全面深化改革委员会第一次会议并发表重要讲话。他强调，今年是全面贯彻党的二十大精神的开局之年，也是改革开放45周年和党的十八届三中全会召开10周年。实现新时代新征程的目标任务，要把全面深化改革作为推进中国式现代化的根本动力，作为稳大局、应变局、开新局的重要抓手，把准方向、守正创新、真抓实干，在新征程上谱写改革开放新篇章。</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中共中央政治局常委、中央全面深化改革委员会副主任李强、王沪宁、蔡奇出席会议。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审议通过了《关于强化企业科技创新主体地位的意见》、《关于加强和改进国有经济管理有力支持中国式现代化建设的意见》、《关于促进民营经济发展壮大的意见》和《中央全面深化改革委员会工作规则》、《中央全面深化改革委员会专项小组工作规则》、《中央全面深化改革委员会办公室工作细则》、《中央全面深化改革委员会2023年工作要点》。</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习近平</w:t>
      </w:r>
      <w:r>
        <w:rPr>
          <w:rFonts w:hint="eastAsia" w:ascii="仿宋" w:hAnsi="仿宋" w:eastAsia="仿宋" w:cs="仿宋"/>
          <w:sz w:val="32"/>
          <w:szCs w:val="32"/>
        </w:rPr>
        <w:t>指出，强化企业科技创新主体地位，是深化科技体制改革、推动实现高水平科技自立自强的关键举措。要坚持系统观念，围绕“为谁创新、谁来创新、创新什么、如何创新”，从制度建设着眼，对技术创新决策、研发投入、科研组织、成果转化全链条整体部署，对政策、资金、项目、平台、人才等关键创新资源系统布局，一体推进科技创新、产业创新和体制机制创新，推动形成企业为主体、产学研高效协同深度融合的创新体系。要聚焦国家战略和产业发展重大需求，加大企业创新支持力度，积极鼓励、有效引导民营企业参与国家重大创新，推动企业在关键核心技术创新和重大原创技术突破中发挥作用。</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习近平</w:t>
      </w:r>
      <w:r>
        <w:rPr>
          <w:rFonts w:hint="eastAsia" w:ascii="仿宋" w:hAnsi="仿宋" w:eastAsia="仿宋" w:cs="仿宋"/>
          <w:sz w:val="32"/>
          <w:szCs w:val="32"/>
        </w:rPr>
        <w:t>强调，加强和改进国有经济管理，要立足新时代新征程国有经济肩负的使命任务和功能定位，从服务构建新发展格局、推动高质量发展、促进共同富裕、维护国家安全的战略高度出发，完善国有经济安全责任、质量结构、资产和企业管理，深化国有企业改革，着力补短板、强弱项、固底板、扬优势，构建顶层统筹、权责明确、运行高效、监管有力的国有经济管理体系。</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习近平</w:t>
      </w:r>
      <w:r>
        <w:rPr>
          <w:rFonts w:hint="eastAsia" w:ascii="仿宋" w:hAnsi="仿宋" w:eastAsia="仿宋" w:cs="仿宋"/>
          <w:sz w:val="32"/>
          <w:szCs w:val="32"/>
        </w:rPr>
        <w:t>指出，支持民营经济发展是党中央的一贯方针。促进民营经济发展壮大，要着力优化民营经济发展环境，破除制约民营企业公平参与市场竞争的制度障碍，引导民营企业在高质量发展中找准定位，通过企业自身改革发展、合规经营、转型升级，不断提升发展质量。要充分考虑民营经济特点，完善政策执行方式，加强政策协调性，推动各项优惠政策精准直达，切实解决企业实际困难。要把构建亲清政商关系落到实处，引导促进民营经济人士健康成长。</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习近平</w:t>
      </w:r>
      <w:r>
        <w:rPr>
          <w:rFonts w:hint="eastAsia" w:ascii="仿宋" w:hAnsi="仿宋" w:eastAsia="仿宋" w:cs="仿宋"/>
          <w:sz w:val="32"/>
          <w:szCs w:val="32"/>
        </w:rPr>
        <w:t>强调，党的十八大以来，我们以巨大的政治勇气全面深化改革，坚持目标引领，突出问题导向，敢于突进深水区，敢于啃硬骨头，敢于涉险滩，敢于面对新矛盾新挑战，坚决破除各方面体制机制弊端，以前所未有的力度打开了崭新局面。新时代10年，我们推动的改革是全方位、深层次、根本性的，取得的成就是历史性、革命性、开创性的。放眼全世界，没有哪个国家和政党，能有这样的政治气魄和历史担当，敢于大刀阔斧、刀刃向内、自我革命，也没有哪个国家和政党，能在这么短时间内推动这么大范围、这么大规模、这么大力度的改革，这是中国特色社会主义制度的鲜明特征和显著优势。</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征程上继续推进全面深化改革，要坚持和加强党的领导，把准改革方向，明确目标任务，以科学的谋划、创新的魄力把各项工作抓好抓实。要抓好重大改革任务攻坚克难，统筹全局、把握重点，聚焦全面建设社会主义现代化国家中的重大问题谋划推进改革，用好机构改革创造的有利条件，努力在破除各方面体制机制弊端、调整深层次利益格局上再攻下一些难点。要加强改革调查研究，多到矛盾问题集中的地方和部门去，深入基层、走进群众，体察实情、解剖麻雀，既深入研究具体问题，又善于综合各方面情况，在总体思路和全局工作上多动脑筋、多下功夫。要加大改革抓落实力度，完善上下协同、条块结合、精准高效的改革落实机制，下更大气力抓好改革督察工作，推动改革举措落地见效。要调动各方面改革积极性，健全改革创新激励机制，加大改革典型经验交流推广，加强舆论引导，及时回应各方关切。</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pPr>
      <w:r>
        <w:rPr>
          <w:rFonts w:hint="eastAsia" w:ascii="仿宋" w:hAnsi="仿宋" w:eastAsia="仿宋" w:cs="仿宋"/>
          <w:sz w:val="32"/>
          <w:szCs w:val="32"/>
        </w:rPr>
        <w:t>中央全面深化改革委员会委员出席会议，中央和国家机关有关部门负责同志列席会议。</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rPr>
        <w:t>习近平</w:t>
      </w:r>
      <w:r>
        <w:rPr>
          <w:rFonts w:hint="eastAsia" w:ascii="方正小标宋简体" w:hAnsi="方正小标宋简体" w:eastAsia="方正小标宋简体" w:cs="方正小标宋简体"/>
          <w:i w:val="0"/>
          <w:iCs w:val="0"/>
          <w:caps w:val="0"/>
          <w:color w:val="262626"/>
          <w:spacing w:val="0"/>
          <w:sz w:val="44"/>
          <w:szCs w:val="44"/>
          <w:lang w:val="en-US" w:eastAsia="zh-CN"/>
        </w:rPr>
        <w:t>总书记</w:t>
      </w:r>
      <w:r>
        <w:rPr>
          <w:rFonts w:hint="eastAsia" w:ascii="方正小标宋简体" w:hAnsi="方正小标宋简体" w:eastAsia="方正小标宋简体" w:cs="方正小标宋简体"/>
          <w:i w:val="0"/>
          <w:iCs w:val="0"/>
          <w:caps w:val="0"/>
          <w:color w:val="262626"/>
          <w:spacing w:val="0"/>
          <w:sz w:val="44"/>
          <w:szCs w:val="44"/>
        </w:rPr>
        <w:t>向“中国式现代化与世界”蓝厅论坛致贺信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新华社北京4月21日电 4月21日，国家主席习近平向在上海“世界会客厅”举办的“中国式现代化与世界”蓝厅论坛致贺信。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指出，实现现代化是近代以来中国人民的不懈追求，也是世界各国人民的共同追求。一个国家走向现代化，既要遵循现代化的一般规律，更要符合本国实际、具有本国特色。中国共产党团结带领全国各族人民，经过长期艰辛探索找到了符合中国国情的发展道路，正在以中国式现代化全面推进强国建设、民族复兴。中方愿同各国一道，努力以中国式现代化新成就为世界发展提供新机遇，为人类探索现代化道路和更好社会制度提供新助力，推动构建人类命运共同体。</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“中国式现代化与世界”蓝厅论坛由中国公共外交协会、中国人民外交学会和上海市人民政府共同主办，近80国政府、智库、媒体代表参加。</w:t>
      </w:r>
    </w:p>
    <w:p>
      <w:pPr>
        <w:keepNext w:val="0"/>
        <w:keepLines w:val="0"/>
        <w:pageBreakBefore w:val="0"/>
        <w:kinsoku/>
        <w:wordWrap/>
        <w:overflowPunct/>
        <w:topLinePunct w:val="0"/>
        <w:autoSpaceDE/>
        <w:autoSpaceDN/>
        <w:bidi w:val="0"/>
        <w:adjustRightInd/>
        <w:snapToGrid/>
        <w:spacing w:line="600" w:lineRule="exact"/>
        <w:ind w:left="0" w:right="0"/>
        <w:jc w:val="both"/>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right="0"/>
        <w:jc w:val="both"/>
        <w:textAlignment w:val="auto"/>
        <w:outlineLvl w:val="9"/>
      </w:pPr>
    </w:p>
    <w:p>
      <w:pPr>
        <w:keepNext w:val="0"/>
        <w:keepLines w:val="0"/>
        <w:pageBreakBefore w:val="0"/>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习近平总书记向第四届联合国世界数据论坛致贺信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新华社北京4月24日电 4月24日，国家主席习近平向第四届联合国世界数据论坛致贺信。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指出，可持续发展是人类社会繁荣进步的必然选择，实现强劲、绿色、健康的全球发展是世界各国人民的共同心愿。中国是联合国2030年可持续发展议程的支持者和践行者，坚持创新、协调、绿色、开放、共享的新发展理念，不断完善数字基础设施，建立健全数据基础制度体系，加强数据和统计能力建设，积极分享中国可持续发展目标监测实践和经验。中国愿同世界各国一道，在全球发展倡议框架下深化国际数据合作，以“数据之治”助力落实联合国2030年可持续发展议程，携手构建开放共赢的数据领域国际合作格局，促进各国共同发展进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第四届联合国世界数据论坛当日在浙江省杭州市开幕。论坛由联合国发起并主办，国家统计局和浙江省人民政府联合承办。这次论坛的主题口号是“拥抱数据 共赢未来”。</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w:t>
      </w:r>
      <w:r>
        <w:rPr>
          <w:rFonts w:hint="eastAsia" w:ascii="方正小标宋简体" w:hAnsi="方正小标宋简体" w:eastAsia="方正小标宋简体" w:cs="方正小标宋简体"/>
          <w:sz w:val="44"/>
          <w:szCs w:val="44"/>
        </w:rPr>
        <w:t>向亚洲文化遗产保护联盟大会致贺信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新华社北京4月25日电 4月25日，国家主席习近平向亚洲文化遗产保护联盟大会致贺信。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指出，亚洲是人类文明重要发祥地，孕育并保有着极其丰富的文化遗产，为世界文明发展史书写了浓墨重彩的篇章。2019年，我在亚洲文明对话大会上倡议开展亚洲文化遗产保护行动。4年来，各方积极响应、共同努力，在古代文明研究、联合考古、古迹修复、博物馆交流等方面开展务实合作，为保护人类文明精华作出亚洲新贡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强调，亚洲文化遗产保护联盟的成立，有利于加强亚洲文化遗产保护，深化亚洲文明交流，繁荣世界文明百花园，为人类文明进步贡献力量。中国愿在联盟框架下，同亚洲各国携手加强文化遗产保护经验交流，积极推动文化遗产领域国际合作，构建全球文明对话合作网络，促进各国人民相知相亲，共同推动人类文明发展进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亚洲文化遗产保护联盟大会由文化和旅游部、国家文物局、陕西省人民政府共同主办，25日在陕西省西安市开幕。</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outlineLvl w:val="9"/>
        <w:rPr>
          <w:rFonts w:hint="eastAsia" w:ascii="仿宋" w:hAnsi="仿宋" w:eastAsia="仿宋" w:cs="仿宋"/>
          <w:spacing w:val="-20"/>
          <w:sz w:val="32"/>
          <w:szCs w:val="32"/>
        </w:rPr>
      </w:pPr>
      <w:r>
        <w:rPr>
          <w:rFonts w:hint="eastAsia" w:ascii="方正小标宋简体" w:hAnsi="方正小标宋简体" w:eastAsia="方正小标宋简体" w:cs="方正小标宋简体"/>
          <w:spacing w:val="-20"/>
          <w:sz w:val="44"/>
          <w:szCs w:val="44"/>
        </w:rPr>
        <w:t>习近平</w:t>
      </w:r>
      <w:r>
        <w:rPr>
          <w:rFonts w:hint="eastAsia" w:ascii="方正小标宋简体" w:hAnsi="方正小标宋简体" w:eastAsia="方正小标宋简体" w:cs="方正小标宋简体"/>
          <w:spacing w:val="-20"/>
          <w:sz w:val="44"/>
          <w:szCs w:val="44"/>
          <w:lang w:val="en-US" w:eastAsia="zh-CN"/>
        </w:rPr>
        <w:t>总书记向中国与世界知识产权组织合作五十周年纪念暨宣传周主场活动致贺信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新华社北京4月26日电 4月26日，国家主席习近平向中国与世界知识产权组织合作五十周年纪念暨宣传周主场活动致贺信。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指出，50年来，中国始终坚定维护国际知识产权多边体系，与世界知识产权组织合作不断拓展深化，取得丰硕成果。中国始终高度重视知识产权保护，深入实施知识产权强国建设，加强知识产权法治保障，完善知识产权管理体制，不断强化知识产权全链条保护，持续优化创新环境和营商环境。中国愿进一步深化同世界知识产权组织的友好合作，共同推动全球知识产权治理体系向着更加公正合理方向发展、更好增进人类福祉。</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中国与世界知识产权组织合作五十周年纪念暨宣传周主场活动当日在北京举行，由全国知识产权宣传周活动组委会主办。这次活动的主题是“加强知识产权法治保障 有力支持全面创新”。</w:t>
      </w:r>
    </w:p>
    <w:p>
      <w:pPr>
        <w:keepNext w:val="0"/>
        <w:keepLines w:val="0"/>
        <w:pageBreakBefore w:val="0"/>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val="en-US" w:eastAsia="zh-CN"/>
        </w:rPr>
        <w:t>总书记在</w:t>
      </w:r>
      <w:r>
        <w:rPr>
          <w:rFonts w:hint="eastAsia" w:ascii="方正小标宋简体" w:hAnsi="方正小标宋简体" w:eastAsia="方正小标宋简体" w:cs="方正小标宋简体"/>
          <w:sz w:val="44"/>
          <w:szCs w:val="44"/>
        </w:rPr>
        <w:t>“五一”</w:t>
      </w:r>
      <w:r>
        <w:rPr>
          <w:rFonts w:hint="eastAsia" w:ascii="方正小标宋简体" w:hAnsi="方正小标宋简体" w:eastAsia="方正小标宋简体" w:cs="方正小标宋简体"/>
          <w:sz w:val="44"/>
          <w:szCs w:val="44"/>
          <w:lang w:val="en-US" w:eastAsia="zh-CN"/>
        </w:rPr>
        <w:t>国际劳动节到来之际</w:t>
      </w:r>
      <w:r>
        <w:rPr>
          <w:rFonts w:hint="eastAsia" w:ascii="方正小标宋简体" w:hAnsi="方正小标宋简体" w:eastAsia="方正小标宋简体" w:cs="方正小标宋简体"/>
          <w:sz w:val="44"/>
          <w:szCs w:val="44"/>
        </w:rPr>
        <w:t>向全国广大劳动群众</w:t>
      </w:r>
      <w:r>
        <w:rPr>
          <w:rFonts w:hint="eastAsia" w:ascii="方正小标宋简体" w:hAnsi="方正小标宋简体" w:eastAsia="方正小标宋简体" w:cs="方正小标宋简体"/>
          <w:sz w:val="44"/>
          <w:szCs w:val="44"/>
          <w:lang w:val="en-US" w:eastAsia="zh-CN"/>
        </w:rPr>
        <w:t>致以</w:t>
      </w:r>
      <w:r>
        <w:rPr>
          <w:rFonts w:hint="eastAsia" w:ascii="方正小标宋简体" w:hAnsi="方正小标宋简体" w:eastAsia="方正小标宋简体" w:cs="方正小标宋简体"/>
          <w:sz w:val="44"/>
          <w:szCs w:val="44"/>
        </w:rPr>
        <w:t>节日的祝贺和诚挚的慰问</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新华社北京4月30日电 在“五一”国际劳动节到来之际，中共中央总书记、国家主席、中央军委主席习近平代表党中央，向全国广大劳动群众致以节日的祝贺和诚挚的慰问。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习近平强调，今年是全面贯彻党的二十大精神的开局之年，是实施“十四五”规划承前启后的关键之年。希望广大劳动群众大力弘扬劳模精神、劳动精神、工匠精神，诚实劳动、勤勉工作，锐意创新、敢为人先，依靠劳动创造扎实推进中国式现代化，在强国建设、民族复兴的新征程上充分发挥主力军作用。各级党委和政府要充分激发广大劳动群众的劳动热情和创新创造活力，切实保障广大劳动群众合法权益，用心帮助广大劳动群众排忧解难，推动全社会进一步形成崇尚劳动、尊重劳动者的良好氛围。</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加快构建新发展格局 把握未来发展主动权</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32"/>
          <w:szCs w:val="32"/>
          <w:lang w:val="en-US" w:eastAsia="zh-CN"/>
        </w:rPr>
      </w:pPr>
      <w:r>
        <w:rPr>
          <w:rFonts w:ascii="楷体" w:hAnsi="楷体" w:eastAsia="楷体" w:cs="楷体"/>
          <w:i w:val="0"/>
          <w:iCs w:val="0"/>
          <w:caps w:val="0"/>
          <w:color w:val="262626"/>
          <w:spacing w:val="0"/>
          <w:sz w:val="32"/>
          <w:szCs w:val="32"/>
        </w:rPr>
        <w:t>习近平</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快构建新发展格局，是党的二十大提出的一项战略任务。今天，中央政治局围绕这个内容举行第2次集体学习，目的是结合学习贯彻党的二十大精神和中央经济工作会议精神，进一步加深对构建新发展格局意义的认识，分析工作中存在的问题，探讨着力破除主要矛盾、加快构建新发展格局的措施。</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构建以国内大循环为主体、国内国际双循环相互促进的新发展格局，是我于2020年4月在中央财经委员会会议上首次提出的。经过两年多的实践，我们对构建新发展格局战略意义的认识是越来越深刻、思路越来越清晰了。从现在起，我们党的中心任务就是团结带领全国各族人民全面建成社会主义现代化强国、实现第二个百年奋斗目标，以中国式现代化全面推进中华民族伟大复兴。我国14亿多人口整体迈进现代化社会，规模超过现有发达国家人口的总和，其艰巨性和复杂性前所未有，必须把发展的主导权牢牢掌握在自己手中；我国是一个超大规模经济体，而超大规模经济体可以也必须内部可循环。事实充分证明，加快构建新发展格局，是立足实现第二个百年奋斗目标、统筹发展和安全作出的战略决策，是把握未来发展主动权的战略部署。我们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两年多来，构建新发展格局扎实推进，取得了一些成效，思想共识不断凝聚、工作基础不断夯实、政策制度不断完善，一些地方服务和融入新发展格局呈现新气象。但是，从调研情况看，构建新发展格局工作还存在一些突出问题，需要引起重视、认真研究解决。</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体看，全面建成新发展格局还任重道远。加快构建新发展格局，要从两个维度来研究和布局：一是更有针对性地加快补上我国产业链供应链短板弱项，确保国民经济循环畅通；二是提升国内大循环内生动力和可靠性，提高国际竞争力，增强对国际循环的吸引力、推动力。为此，必须坚持问题导向和系统观念，着力破除制约加快构建新发展格局的主要矛盾和问题，全面深化改革，推进实践创新、制度创新，不断扬优势、补短板、强弱项。</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更好统筹扩大内需和深化供给侧结构性改革，增强国内大循环动力和可靠性。构建新发展格局的关键在于实现经济循环的畅通无阻。能否实现，主要取决于供给和需求两端是否动力强劲、总体匹配，动态平衡、良性互动。这就需要把扩大内需战略同深化供给侧结构性改革有机结合起来，供需两端同时发力、协调配合，形成需求牵引供给、供给创造需求的更高水平动态平衡，实现国民经济良性循环。要坚决贯彻落实扩大内需战略规划纲要，尽快形成完整内需体系，着力扩大有收入支撑的消费需求、有合理回报的投资需求、有本金和债务约束的金融需求。要建立和完善扩大居民消费的长效机制，使居民有稳定收入能消费、没有后顾之忧敢消费、消费环境优获得感强愿消费。要完善扩大投资机制，拓展有效投资空间，适度超前部署新型基础设施建设，扩大高技术产业和战略性新兴产业投资，持续激发民间投资活力。要继续深化供给侧结构性改革，持续推动科技创新、制度创新，突破供给约束堵点、卡点、脆弱点，增强产业链供应链的竞争力和安全性，以自主可控、高质量的供给适应满足现有需求，创造引领新的需求。供给和需求严重失衡错位、循环不畅，是经济金融领域重大风险的根源之一，统筹好扩大内需和深化供给侧结构性改革也有助于防范化解经济金融领域风险。</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加快科技自立自强步伐，解决外国“卡脖子”问题。当今世界，科学技术是第一生产力、第一竞争力。我们要完善党中央对科技工作统一领导的体制，健全新型举国体制，强化国家战略科技力量，优化配置创新资源，使我国在重要科技领域成为全球领跑者，在前沿交叉领域成为开拓者，力争尽早成为世界主要科学中心和创新高地。要实现科教兴国战略、人才强国战略、创新驱动发展战略有效联动，坚持教育发展、科技创新、人才培养一体推进，形成良性循环；坚持原始创新、集成创新、开放创新一体设计，实现有效贯通；坚持创新链、产业链、人才链一体部署，推动深度融合。</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加快建设现代化产业体系，夯实新发展格局的产业基础。新发展格局以现代化产业体系为基础，经济循环畅通需要各产业有序链接、高效畅通。当前，全球产业体系和产业链供应链呈现多元化布局、区域化合作、绿色化转型、数字化加速的态势，这是经济发展规律和历史大趋势，不以人的意志为转移。我们要继续把发展经济的着力点放在实体经济上，扎实推进新型工业化，加快建设制造强国、质量强国、网络强国、数字中国，打造具有国际竞争力的数字产业集群。顺应产业发展大势，从时空两方面统筹抓好产业升级和产业转移。一方面，推动短板产业补链、优势产业延链，传统产业升链、新兴产业建链，增强产业发展的接续性和竞争力；另一方面，深化改革健全区域战略统筹、市场一体化发展等机制，优化生产力布局，推动重点产业在国内外有序转移，支持企业深度参与全球产业分工和合作，促进内外产业深度融合，打造自主可控、安全可靠、竞争力强的现代化产业体系。</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全面推进城乡、区域协调发展，提高国内大循环的覆盖面。只有实现了城乡、区域协调发展，国内大循环的空间才能更广阔、成色才能更足。乡村既是巨大的消费市场，又是巨大的要素市场，是国内大循环的重要组成部分。要充分发挥乡村作为消费市场和要素市场的重要作用，全面推进乡村振兴，推进以县城为重要载体的城镇化建设，推动城乡融合发展，增强城乡经济联系，畅通城乡经济循环。防止各地搞自我小循环，打消区域壁垒，真正形成全国统一大市场。推动区域协调发展战略、区域重大战略、主体功能区战略等深度融合，优化重大生产力布局，促进各类要素合理流动和高效集聚，畅通国内大循环。</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进一步深化改革开放，增强国内外大循环的动力和活力。要深化要素市场化改革，建设高标准市场体系，加快构建全国统一大市场。完善产权保护、市场准入、公平竞争、社会信用等市场经济基础制度，加强反垄断和反不正当竞争，依法规范和引导资本健康发展，为各类经营主体投资创业营造良好环境，激发各类经营主体活力。深化财政金融体制改革，完善现代财税金融体制，健全现代预算制度、优化税制结构、完善财政转移支付体系，建设现代中央银行制度、完善现代金融监管、建强金融稳定保障体系，健全资本市场功能、发挥现代资本市场积极作用。推进高水平对外开放，对标高标准国际贸易和投资通行规则，稳步扩大规则、规制、管理、标准等制度型开放，增强在国际大循环中的话语权。优化区域开放布局，加快建设西部陆海新通道，加快建设海南自由贸易港，实施自由贸易试验区提升战略，形成参与国际大循环的增长点。有序推进人民币国际化，依法保护外商投资权益，构建参与国际经济合作和竞争的新优势。推动共建“一带一路”高质量发展，积极参与国际经贸规则谈判，推动形成开放、多元、稳定的世界经济秩序，为实现国内国际两个市场两种资源联动循环创造条件。</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※这是习近平总书记2023年1月31日在二十届中央政治局第二次集体学习时讲话的主要部分。</w:t>
      </w:r>
    </w:p>
    <w:p>
      <w:pPr>
        <w:keepNext w:val="0"/>
        <w:keepLines w:val="0"/>
        <w:pageBreakBefore w:val="0"/>
        <w:kinsoku/>
        <w:wordWrap/>
        <w:overflowPunct/>
        <w:topLinePunct w:val="0"/>
        <w:autoSpaceDE/>
        <w:autoSpaceDN/>
        <w:bidi w:val="0"/>
        <w:adjustRightInd/>
        <w:snapToGrid/>
        <w:spacing w:line="600" w:lineRule="exact"/>
        <w:ind w:left="0" w:right="0"/>
        <w:jc w:val="both"/>
        <w:textAlignment w:val="auto"/>
        <w:outlineLvl w:val="9"/>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right="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在学习贯彻习近平新时代中国特色社会主义思想主题教育工作会议上的讲话</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此前，党中央已下发了关于开展主题教育的《意见》，就抓好这次主题教育作出安排，提出明确要求。这里，我讲3个问题。</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一、深刻认识开展这次主题教育的重大意义</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一，这是统一全党思想意志行动、始终保持党的强大凝聚力、战斗力的必然要求。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征程党的使命任务，迫切需要用新时代中国特色社会主义思想武装头脑、指导实践、推动工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这是推动全党积极担当作为、不断开创事业发展新局面的必然要求。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急甚至惊涛骇浪的重大考验。唯有始终保持锐意进取、敢为人先、迎难而上的奋斗姿态，积极担当作为、敢于善于斗争，才能胜利推进强国建设、民族复兴的历史伟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不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让愿担当、敢担当、善担当蔚然成风，推动广大党员、干部以满腔热忱奋进新征程、建功新时代。</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这是深入推进全面从严治党、以党的自我革命引领社会革命的必然要求。治国必先治党，党兴才能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不变质、不变色、不变味。</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二、全面准确把握主题教育的目标要求</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党中央下发的《意见》对这次主题教育的总要求、目标任务、方法措施作出了明确规定，各级党组织要结合实际抓好落实，确保取得预期效果。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一，牢牢把握总要求。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强党性，就是要自觉用新时代中国特色社会主义思想改造主观世界，深刻领会这一思想关于坚定理想信念、提升思想境界、加强党性锻炼等一系列要求，始终保持共产党人的政治本色。</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重实践，就是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建新功，就是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紧紧锚定目标任务。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以下目标。</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是凝心铸魂筑牢根本。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是锤炼品格强化忠诚。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是实干担当促进发展。要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是践行宗旨为民造福。要教育引导广大党员、干部牢固树立以人民为中心的发展思想，坚持一切为了人民、一切依靠人民，自觉问计于民、问需于民，始终同人民同呼吸、共命运、心连心，通过做大“蛋糕”不断增进民生福祉，着力解决人民群众急难愁盼问题，把惠民生、暖民心、顺民意的工作做到群众心坎上，增强人民群众获得感、幸福感、安全感。</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是廉洁奉公树立新风。要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第三，全面落实重点措施。这次主题教育不划阶段、不分环节，要把理论学习、调查研究、推动发展、检视整改等贯通起来，有机融合、一体推进。</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强化理论学习。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以讲促学。坚持以党内教育引导和带动全社会的学习，让党的创新理论“飞入寻常百姓家”。</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深入调查研究。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作秀式调研。调研过程中要轻车简从，简化公务接待，不给基层增加负担。</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抓好检视整改。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以制度形式固定下来。对反复出现的问题注重从制度上找原因，做好完善机制、建章立制的工作，防止问题反弹。</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央和国家机关在党和国家治理体系中处于特殊重要位置，离党中央最近，服务党中央最直接，对开展好这次主题教育具有风向标作用。这次主题教育，中央和国家机关各部门要带好头、作表率，示范带动主题教育走深走实。同时，要在主题教育中抓好机关和系统内干部队伍教育整顿，切实加强政治教育、党性教育，严守规矩、严明法纪，以严肃教育纯洁思想，以严格整顿纯洁组织，努力建设让党中央放心、让人民群众满意的模范机关，走好践行“两个维护”的第一方阵。</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三、切实加强对主题教育的领导</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这次主题教育是一件事关全局的大事，时间紧、任务重、要求高。各级党委（党组）要高度重视，精心组织实施，确保圆满完成主题教育各项任务。</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一，明确领导责任。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强化督促指导。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注重统筹兼顾。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加强宣传引导。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i w:val="0"/>
          <w:iCs w:val="0"/>
          <w:caps w:val="0"/>
          <w:color w:val="262626"/>
          <w:spacing w:val="0"/>
          <w:sz w:val="44"/>
          <w:szCs w:val="44"/>
          <w:lang w:val="en-US" w:eastAsia="zh-CN"/>
        </w:rPr>
      </w:pPr>
      <w:r>
        <w:rPr>
          <w:rFonts w:hint="eastAsia" w:ascii="方正小标宋简体" w:hAnsi="方正小标宋简体" w:eastAsia="方正小标宋简体" w:cs="方正小标宋简体"/>
          <w:i w:val="0"/>
          <w:iCs w:val="0"/>
          <w:caps w:val="0"/>
          <w:color w:val="262626"/>
          <w:spacing w:val="0"/>
          <w:sz w:val="44"/>
          <w:szCs w:val="44"/>
        </w:rPr>
        <w:t>中共中央政治局4月28日会议</w:t>
      </w:r>
      <w:r>
        <w:rPr>
          <w:rFonts w:hint="eastAsia" w:ascii="方正小标宋简体" w:hAnsi="方正小标宋简体" w:eastAsia="方正小标宋简体" w:cs="方正小标宋简体"/>
          <w:i w:val="0"/>
          <w:iCs w:val="0"/>
          <w:caps w:val="0"/>
          <w:color w:val="262626"/>
          <w:spacing w:val="0"/>
          <w:sz w:val="44"/>
          <w:szCs w:val="44"/>
          <w:lang w:val="en-US" w:eastAsia="zh-CN"/>
        </w:rPr>
        <w:t>精神</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 w:hAnsi="仿宋" w:eastAsia="仿宋" w:cs="仿宋"/>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新华社北京4月28日电 中共中央政治局4月28日召开会议，分析研究当前经济形势和经济工作。中共中央总书记习近平主持会议。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认为，今年以来，在以习近平同志为核心的党中央坚强领导下，各地区各部门更好统筹国内国际两个大局，更好统筹疫情防控和经济社会发展，更好统筹发展和安全，我国疫情防控取得重大决定性胜利，经济社会全面恢复常态化运行，宏观政策靠前协同发力，需求收缩、供给冲击、预期转弱三重压力得到缓解，经济增长好于预期，市场需求逐步恢复，经济发展呈现回升向好态势，经济运行实现良好开局。</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会议指出，当前我国经济运行好转主要是恢复性的，内生动力还不强，需求仍然不足，经济转型升级面临新的阻力，推动高质量发展仍需要克服不少困难挑战。</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要深入开展学习贯彻习近平新时代中国特色社会主义思想主题教育，认真落实中央经济工作会议精神，坚持稳中求进工作总基调，完整、准确、全面贯彻新发展理念，加快构建新发展格局，全面深化改革开放，把发挥政策效力和激发经营主体活力结合起来，形成推动高质量发展的强大动力，统筹推动经济运行持续好转、内生动力持续增强、社会预期持续改善、风险隐患持续化解，乘势而上，推动经济实现质的有效提升和量的合理增长。</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要加快建设以实体经济为支撑的现代化产业体系，既要逆势而上，在短板领域加快突破，也要顺势而为，在优势领域做大做强。要夯实科技自立自强根基，培育壮大新动能。要巩固和扩大新能源汽车发展优势，加快推进充电桩、储能等设施建设和配套电网改造。要重视通用人工智能发展，营造创新生态，重视防范风险。</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恢复和扩大需求是当前经济持续回升向好的关键所在。积极的财政政策要加力提效，稳健的货币政策要精准有力，形成扩大需求的合力。要多渠道增加城乡居民收入，改善消费环境，促进文化旅游等服务消费。要发挥好政府投资和政策激励的引导作用，有效带动激发民间投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要坚持“两个毫不动摇”，破除影响各类所有制企业公平竞争、共同发展的法律法规障碍和隐性壁垒，持续提振经营主体信心，帮助企业恢复元气。各类企业都要依法合规经营。要下决心从根本上解决企业账款拖欠问题。要推动平台企业规范健康发展，鼓励头部平台企业探索创新。</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要全面深化改革、扩大高水平对外开放。认真落实党和国家机构改革方案，推进国家治理体系和治理能力现代化。要把吸引外商投资放在更加重要的位置，稳住外贸外资基本盘。要支持有条件的自贸试验区和自由贸易港对接国际高标准经贸规则，开展改革开放先行先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指出，要有效防范化解重点领域风险，统筹做好中小银行、保险和信托机构改革化险工作。要坚持房子是用来住的、不是用来炒的定位，因城施策，支持刚性和改善性住房需求，做好保交楼、保民生、保稳定工作，促进房地产市场平稳健康发展，推动建立房地产业发展新模式。在超大特大城市积极稳步推进城中村改造和“平急两用”公共基础设施建设。规划建设保障性住房。要加强地方政府债务管理，严控新增隐性债务。要继续抓好新冠疫情防控工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i w:val="0"/>
          <w:iCs w:val="0"/>
          <w:caps w:val="0"/>
          <w:color w:val="262626"/>
          <w:spacing w:val="0"/>
          <w:sz w:val="32"/>
          <w:szCs w:val="32"/>
          <w:lang w:val="en-US" w:eastAsia="zh-CN"/>
        </w:rPr>
      </w:pPr>
      <w:r>
        <w:rPr>
          <w:rFonts w:hint="eastAsia" w:ascii="仿宋" w:hAnsi="仿宋" w:eastAsia="仿宋" w:cs="仿宋"/>
          <w:i w:val="0"/>
          <w:iCs w:val="0"/>
          <w:caps w:val="0"/>
          <w:color w:val="262626"/>
          <w:spacing w:val="0"/>
          <w:sz w:val="32"/>
          <w:szCs w:val="32"/>
          <w:lang w:val="en-US" w:eastAsia="zh-CN"/>
        </w:rPr>
        <w:t>会议强调，要切实保障和改善民生，强化就业优先导向，扩大高校毕业生就业渠道，稳定农民工等重点群体就业。要以“时时放心不下”的责任感，持续抓好安全生产。要做好迎峰度夏电力供应保障。要巩固拓展脱贫攻坚成果，抓好粮食生产和重要农产品供应保障，全面推进乡村振兴。要加强生态环境系统治理。各级领导干部要带头大兴调查研究，奔着问题去，切实帮助企业和基层解决困难。</w:t>
      </w: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_GB2312" w:hAnsi="仿宋_GB2312" w:eastAsia="仿宋_GB2312" w:cs="仿宋_GB2312"/>
          <w:b w:val="0"/>
          <w:bCs w:val="0"/>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二十届中央财经委员会第一次会议</w:t>
      </w:r>
      <w:r>
        <w:rPr>
          <w:rFonts w:hint="eastAsia" w:ascii="方正小标宋简体" w:hAnsi="方正小标宋简体" w:eastAsia="方正小标宋简体" w:cs="方正小标宋简体"/>
          <w:sz w:val="44"/>
          <w:szCs w:val="44"/>
          <w:lang w:val="en-US" w:eastAsia="zh-CN"/>
        </w:rPr>
        <w:t>精神</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新华社北京5月5日电 中共中央总书记、国家主席、中央军委主席、中央财经委员会主任习近平5月5日下午主持召开二十届中央财经委员会第一次会议，强调做好新一届中央财经委员会工作，研究加快建设现代化产业体系问题，研究以人口高质量发展支撑中国式现代化问题。习近平在会上发表重要讲话强调，新一届中央财经委员会要继续发挥好制定经济工作重大方针的作用，进一步加强和改善党中央对经济工作的集中统一领导。现代化产业体系是现代化国家的物质技术基础，必须把发展经济的着力点放在实体经济上，为实现第二个百年奋斗目标提供坚强物质支撑。人口发展是关系中华民族伟大复兴的大事，必须着力提高人口整体素质，以人口高质量发展支撑中国式现代化。</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中共中央政治局常委、国务院总理、中央财经委员会副主任李强，中共中央政治局常委、中央书记处书记、中央财经委员会委员蔡奇，中共中央政治局常委、国务院副总理、中央财经委员会委员丁薛祥出席会议。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听取了国家发展改革委、科技部、工业和信息化部、农业农村部关于加快建设现代化产业体系的汇报，听取了国家发展改革委、国家卫生健康委、人力资源社会保障部、教育部关于以人口高质量发展支撑中国式现代化的汇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经济建设是党的中心工作，加强党对经济工作的领导，是加强党的全面领导的题中应有之义。中央财经委员会是党中央领导经济工作的重要制度安排，责任重大，作用重要。做好新一届中央财经委员会工作，要完整、准确、全面贯彻新发展理念，加快构建新发展格局，着力推动高质量发展。要加强战略谋划，增强系统观念，推动协同落实，加强学习调研，一以贯之落实好国家发展战略。会议审议通过了《中央财经委员会工作规则》和《中央财经委员会办公室工作细则》。</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加快建设以实体经济为支撑的现代化产业体系，关系我们在未来发展和国际竞争中赢得战略主动。要把握人工智能等新科技革命浪潮，适应人与自然和谐共生的要求，保持并增强产业体系完备和配套能力强的优势，高效集聚全球创新要素，推进产业智能化、绿色化、融合化，建设具有完整性、先进性、安全性的现代化产业体系。要坚持以实体经济为重，防止脱实向虚；坚持稳中求进、循序渐进，不能贪大求洋；坚持三次产业融合发展，避免割裂对立；坚持推动传统产业转型升级，不能当成“低端产业”简单退出；坚持开放合作，不能闭门造车。</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要完善新发展阶段的产业政策，把维护产业安全作为重中之重，强化战略性领域顶层设计，增强产业政策协同性。要加强关键核心技术攻关和战略性资源支撑，从制度上落实企业科技创新主体地位。要更加重视藏粮于技，突破耕地等自然条件对农业生产的限制。要用好超大规模市场优势，把扩大内需战略和创新驱动发展战略有机结合起来，加强产业链供应链开放合作。要大力建设世界一流企业，倍加珍惜爱护优秀企业家，大力培养大国工匠。</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当前我国人口发展呈现少子化、老龄化、区域人口增减分化的趋势性特征，必须全面认识、正确看待我国人口发展新形势。要着眼强国建设、民族复兴的战略安排，完善新时代人口发展战略，认识、适应、引领人口发展新常态，着力提高人口整体素质，努力保持适度生育水平和人口规模，加快塑造素质优良、总量充裕、结构优化、分布合理的现代化人力资源，以人口高质量发展支撑中国式现代化。要以系统观念统筹谋划人口问题，以改革创新推动人口高质量发展，把人口高质量发展同人民高品质生活紧密结合起来，促进人的全面发展和全体人民共同富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要深化教育卫生事业改革创新，把教育强国建设作为人口高质量发展的战略工程，全面提高人口科学文化素质、健康素质、思想道德素质。要建立健全生育支持政策体系，大力发展普惠托育服务体系，显著减轻家庭生育养育教育负担，推动建设生育友好型社会，促进人口长期均衡发展。要加强人力资源开发利用，稳定劳动参与率，提高人力资源利用效率。要实施积极应对人口老龄化国家战略，推进基本养老服务体系建设，大力发展银发经济，加快发展多层次、多支柱养老保险体系，努力实现老有所养、老有所为、老有所乐。要更好统筹人口与经济社会、资源环境的关系，优化区域经济布局和国土空间体系，优化人口结构，维护人口安全，促进人口高质量发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中央财经委员会委员出席会议，中央和国家机关有关部门负责同志列席会议。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省委主题教育读书班交流研讨暨省委理论学习中心组学习会议</w:t>
      </w:r>
      <w:r>
        <w:rPr>
          <w:rFonts w:hint="eastAsia" w:ascii="方正小标宋简体" w:hAnsi="方正小标宋简体" w:eastAsia="方正小标宋简体" w:cs="方正小标宋简体"/>
          <w:sz w:val="44"/>
          <w:szCs w:val="44"/>
          <w:lang w:val="en-US" w:eastAsia="zh-CN"/>
        </w:rPr>
        <w:t>精神</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28日上午，省委召开主题教育读书班交流研讨暨省委理论学习中心组学习会议，围绕学习贯彻习近平新时代中国特色社会主义思想和习近平总书记关于安徽工作的重要讲话重要指示精神，交流学习体会。省委书记韩俊主持会议并讲话。省委副书记、省长王清宪，省委副书记程丽华，省领导刘海泉、丁向群作了交流发言。省政协主席唐良智，省委常委，省人大常委会、省政府、省政协负责同志，省法院院长、省检察院检察长参加会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在讲话中指出，通过组织读书班，大家进一步加深了对习近平新时代中国特色社会主义思想的科学体系、核心要义、实践要求的理解把握，进一步增进了对习近平新时代中国特色社会主义思想的政治认同、思想认同、理论认同、情感认同，进一步明晰了用习近平新时代中国特色社会主义思想指导现代化美好安徽建设的方法路径，取得了良好效果，达到了预期目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强调，习近平新时代中国特色社会主义思想是指引强国建设、民族复兴的思想灯塔，我们要始终在思想上对标对表，更加自觉地用以武装头脑、指导实践、推动工作。习近平新时代中国特色社会主义思想饱含着习近平总书记对强党之路、强国之路、复兴之路的深邃思考，是抓工作、干事业、谋发展的制胜法宝。要把学习践行这一伟大思想作为终身必修课，在“深化”上下功夫、在“内化”上见真章、在“转化”上求实效，做到真学真懂真信真用，善于在学习中找到开展工作的新思路、解决问题的新方法，把理论武装的成果体现在履职行动上、落实在发展成效上。</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指出，习近平总书记是新时代强国之路的开创者、民族复兴的领路人、亿万人民的主心骨，我们要始终在政治上坚定坚决，更加自觉地做到衷心拥护“两个确立”、忠诚践行“两个维护”。核心就是力量，核心就是方向，核心就是未来。“两个确立”是做好一切工作的信心之本，是战胜一切艰难险阻、应对一切不确定性的最大确定性、最大底气、最大保证。要发自内心捍卫核心地位，毫不动摇维护核心权威，坚定不移紧跟核心奋斗，把习近平总书记重要指示批示作为党内政治要件，健全贯彻党中央重大决策部署督查问责机制，切实把党的二十大擘画的宏伟蓝图转化为安徽高质量发展的“施工图”“实景图”。</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强调，习近平总书记关于安徽工作的重要讲话重要指示是引领全面建设现代化美好安徽的根本遵循，我们要始终在行动上紧紧跟随，更加自觉地沿着习近平总书记指引的方向前进。党的十八大以来，安徽发生的每一个变化、取得的每一项成绩，归根到底都是习近平总书记亲自指导、亲自关心的结果，是以习近平同志为核心的党中央坚强领导的结果，是习近平新时代中国特色社会主义思想科学指引的结果。当前，安徽正处于厚积薄发、动能强劲、大有可为的上升期、关键期，要坚定不移贯彻落实习近平总书记关于安徽工作的重要讲话重要指示精神，精准把握“三地一区”的战略部署，把高质量发展作为首要任务，大力弘扬“三严三实”的作风，持续推动安徽各项事业发展取得长足进步，持续提升安徽在区域发展格局中的地位形象，持续凸显安徽在国家发展全局中的战略地位。</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强调，省级领导干部要发挥好示范表率作用，推动全省主题教育扎实有效开展。要抓好分管领域行业的主题教育，督促指导各单位党组（党委）把各项任务落到实处。要按照中央《工作方案》和省委《实施方案》深入开展调查研究，扑下身子、沉到一线，坚决防止扎堆调研、多头调研、重复调研、表面调研。要在全面检视、系统梳理基础上，聚焦若干群众急难愁盼问题组织开展专项整治，让群众看到实实在在的变化。（通讯员 宗禾 记者 朱胜利）</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省辖市市委书记、市长一季度工作会议</w:t>
      </w:r>
      <w:r>
        <w:rPr>
          <w:rFonts w:hint="eastAsia" w:ascii="方正小标宋简体" w:hAnsi="方正小标宋简体" w:eastAsia="方正小标宋简体" w:cs="方正小标宋简体"/>
          <w:sz w:val="44"/>
          <w:szCs w:val="44"/>
          <w:lang w:val="en-US" w:eastAsia="zh-CN"/>
        </w:rPr>
        <w:t>精神</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19日，省辖市市委书记、市长一季度工作会议在合肥召开，省委书记韩俊出席会议并讲话。他强调，要认真贯彻习近平总书记重要讲话重要指示和党的二十大精神，坚定信心、乘势而上、奋勇争先，圆满完成上半年各项目标任务，全力推动现代化美好安徽建设取得更大进展。省委副书记、省长王清宪通报一季度重点工作情况。省政协主席唐良智，省委副书记程丽华，省委常委，省人大常委会主持日常工作的副主任，省政府副省长，省法院院长、省检察院检察长出席会议。省委常委、组织部部长丁向群主持会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在讲话中开宗明义地说，省委省政府召开省辖市市委书记、市长季度工作会议是“竞争赛马”的制度安排，是推动高质量发展的关键抓手，目的就是鼓励先进、鞭策后进，确保习近平总书记关于安徽工作的重要讲话重要指示精神和党中央决策部署不折不扣落到实处。要把这项机制坚持好、完善好，保持工作的稳定性、连续性、创新性。</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指出，一季度经济运行开局良好、延续稳中向好态势，为企优环境实现持续性改善，为民办实事实现系统性提升，信访工作实现整体性突破，全省各级干部拼劲很足、干劲很大，为企业和群众办事的招数很实、力度很大。</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强调，当前，安徽正处于厚积薄发、动能强劲、大有可为的上升期关键期，要坚持以习近平新时代中国特色社会主义思想为指引，坚持稳中求进工作总基调，完整、准确、全面贯彻新发展理念，主动服务和融入新发展格局，推动经济运行整体好转。要坚持项目为王，发挥投资的关键性作用，推动招商引资上规模上水平上台阶，抢抓长三角一体化发展战略机遇，积极开展全产业链招商，特别要开拓思路，加大现代服务业、现代农业和食品产业招引力度，力争落地更多牵动性大项目；推动项目早开工快建设抢进度，加强协调调度，用足用好政府债券资金，尽快形成实物工作量。要坚持需求挖潜，发挥消费的基础性作用，加快旅游与赛事、民宿、研学、康养、美食等深度融合；稳定房地产市场，有效满足刚性需求和改善性需求；采取有效措施，扩大汽车消费，在公共领域大力推广新能源汽车。要坚持制造强省，夯实实体经济根基，一手抓传统产业转型升级，一手抓战略性新兴产业培育发展，以创新型省份建设为旗帜性抓手，加快关键核心技术攻关，精心培育“专精特新”企业，拓展工业互联网运用，赋能制造业高端化、智能化、绿色化发展。要坚持农业农村优先发展，努力夺取粮食丰收，推动粮食产量稳中有升，为国家粮食安全多作贡献；做好“粮头食尾”“农头工尾”大文章，培育农产品加工业龙头企业，在发展大农业和现代食品产业上取得更大突破。要坚持底线思维，抓好安全生产，增强时时放心不下的责任感，聚焦燃气、自建房、建筑施工、危险化学品、矿山、消防、交通运输、养老院、医院等重点领域，持续开展安全生产隐患大起底大排查大整改，坚决遏制重特大事故发生。要坚持以人民为中心，全心全意为老百姓和市场主体办实事、解难题，全面对标沪苏浙和其他先进地区经验做法，抓好营商环境建设、重点人群就业、住房保障体系建设、信访、生态环境保护、电力保供等工作。要坚持正确舆论导向，坚决维护网上政治安全和意识形态安全，为现代化美好安徽建设营造良好舆论氛围。</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俊强调，完成上半年目标任务，关键在作风、关键在担当、关键在落实。要赛出能力本领，每个层级、每个部门都要通过“竞争赛马”机制，对标国内一流找差距、补短板，不仅要在省内比高下，也要在全国争先进，增强推动高质量发展本领、服务群众本领、防范化解风险本领，推动各项工作再上新台阶。要赛出新担当新作为，落实以实绩论英雄、凭实绩用干部的要求，大力选拔使用善谋划、重实干、肯担当、出实效的干部，让有为者有位、能干者能上、优秀者优先，为干部干事创业营造良好环境，打造一支“忠、专、实”“勤、正、廉”的干部队伍。</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清宪在通报时指出，今年以来，省委认真贯彻落实中央决策部署，把推动经济运行整体好转摆在重中之重位置，形成了大抓经济的鲜明导向，一季度经济运行呈现稳中向好态势。但受严峻的外部环境和各种不确定因素影响，经济恢复的基础还不稳固，不同地区和领域发展还不平衡，在“为民办实事、为企优环境”等方面存在短板弱项。要坚持目标导向、问题导向，加强常态化经济运行调度服务，狠抓政策落实和问题解决，全力抓好省委确定的各项重点工作落实，推动经济持续向稳向好，确保上半年“时间过半、任务过半”。</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以电视电话会议形式召开。亳州市、铜陵市、合肥市、省经信厅作了交流发言，马鞍山市、省商务厅、淮北市濉溪县作了表态发言。省辖市市委书记、市长，省直各单位党组（党委）、部分在肥中央驻皖单位和省属企业党组（党委）主要负责同志在主会场参会。各省辖市、县（市、区）设分会场。（通讯员 郑言 记者 朱胜利）</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省委书记</w:t>
      </w:r>
      <w:r>
        <w:rPr>
          <w:rFonts w:hint="eastAsia" w:ascii="方正小标宋简体" w:hAnsi="方正小标宋简体" w:eastAsia="方正小标宋简体" w:cs="方正小标宋简体"/>
          <w:sz w:val="44"/>
          <w:szCs w:val="44"/>
        </w:rPr>
        <w:t>韩俊在宣城调研时</w:t>
      </w:r>
      <w:r>
        <w:rPr>
          <w:rFonts w:hint="eastAsia" w:ascii="方正小标宋简体" w:hAnsi="方正小标宋简体" w:eastAsia="方正小标宋简体" w:cs="方正小标宋简体"/>
          <w:sz w:val="44"/>
          <w:szCs w:val="44"/>
          <w:lang w:val="en-US" w:eastAsia="zh-CN"/>
        </w:rPr>
        <w:t>讲话精神</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19日至20日，省委书记韩俊赴宣城市调研经济社会发展情况。他强调，要认真学习贯彻习近平总书记重要讲话重要指示批示精神，深入践行绿水青山就是金山银山理念，坚持生态高颜值、发展高质量，推动生态产业化和产业生态化深度融合，打造生态文明建设安徽样板，加快建设经济社会发展全面绿色转型区。省领导张韵声、费高云及省直有关单位主要负责人参加，市委书记李中等陪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宣城立讯精密工业有限公司是汽车核心零部件制造企业。19日下午，韩俊来到这里，实地了解企业产品生产和技术研发、市场销售等情况。他强调，我省正在打造万亿级汽车产业集群，要支持企业加强与整车制造企业对接，推动核心零部件企业做大做强。安徽华晟新能源科技有限公司是一家以超高效硅异质结太阳能电池及组件的研发、生产、应用为主营业务的高科技公司。韩俊参观企业电池车间，听闻企业异质结产能、电池与组件量产效率、电池与组件生产与出货量都走在全国乃至全球前列，他十分高兴，勉励企业发挥独特后发优势，深耕清洁能源，勇攀技术高峰，扩大市场份额，加强延链补链，全力打造异质结光伏产业新高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宣纸是安徽一张靓丽的地域文化名片。20日上午，韩俊来到中国宣纸文化园，饶有兴致地参观宣纸博物馆，了解宣纸传统制作技艺和文创产品开发情况。他说，要深入挖掘宣纸文化内涵，推动文化和旅游有机结合，把老祖宗留下的珍贵文化遗产发扬光大。泾县云岭镇抗日战争时期是新四军军部驻扎地，新四军在这里进行了艰苦卓绝的斗争。韩俊怀着崇敬的心情瞻仰新四军军部大会堂旧址、新四军军部司令部旧址等，他指出，这里是一方红色热土，要进一步把红色资源利用好、把红色传统发扬好、把红色基因传承好，在新征程上赓续初心接续奋斗。</w:t>
      </w:r>
    </w:p>
    <w:p>
      <w:pPr>
        <w:keepNext w:val="0"/>
        <w:keepLines w:val="0"/>
        <w:pageBreakBefore w:val="0"/>
        <w:kinsoku/>
        <w:wordWrap/>
        <w:overflowPunct/>
        <w:topLinePunct w:val="0"/>
        <w:autoSpaceDE/>
        <w:autoSpaceDN/>
        <w:bidi w:val="0"/>
        <w:adjustRightInd/>
        <w:snapToGrid/>
        <w:spacing w:line="600" w:lineRule="exact"/>
        <w:ind w:left="0" w:right="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Style w:val="9"/>
          <w:rFonts w:hint="eastAsia" w:ascii="方正小标宋简体" w:hAnsi="方正小标宋简体" w:eastAsia="方正小标宋简体" w:cs="方正小标宋简体"/>
          <w:b w:val="0"/>
          <w:bCs/>
          <w:i w:val="0"/>
          <w:iCs w:val="0"/>
          <w:caps w:val="0"/>
          <w:color w:val="000000"/>
          <w:spacing w:val="0"/>
          <w:sz w:val="44"/>
          <w:szCs w:val="44"/>
          <w:lang w:val="en-US" w:eastAsia="zh-CN"/>
        </w:rPr>
      </w:pPr>
      <w:r>
        <w:rPr>
          <w:rStyle w:val="9"/>
          <w:rFonts w:hint="eastAsia" w:ascii="方正小标宋简体" w:hAnsi="方正小标宋简体" w:eastAsia="方正小标宋简体" w:cs="方正小标宋简体"/>
          <w:b w:val="0"/>
          <w:bCs/>
          <w:i w:val="0"/>
          <w:iCs w:val="0"/>
          <w:caps w:val="0"/>
          <w:color w:val="000000"/>
          <w:spacing w:val="0"/>
          <w:sz w:val="44"/>
          <w:szCs w:val="44"/>
          <w:lang w:val="en-US" w:eastAsia="zh-CN"/>
        </w:rPr>
        <w:t>市委书记</w:t>
      </w:r>
      <w:r>
        <w:rPr>
          <w:rStyle w:val="9"/>
          <w:rFonts w:hint="eastAsia" w:ascii="方正小标宋简体" w:hAnsi="方正小标宋简体" w:eastAsia="方正小标宋简体" w:cs="方正小标宋简体"/>
          <w:b w:val="0"/>
          <w:bCs/>
          <w:i w:val="0"/>
          <w:iCs w:val="0"/>
          <w:caps w:val="0"/>
          <w:color w:val="000000"/>
          <w:spacing w:val="0"/>
          <w:sz w:val="44"/>
          <w:szCs w:val="44"/>
        </w:rPr>
        <w:t>李中在</w:t>
      </w:r>
      <w:r>
        <w:rPr>
          <w:rStyle w:val="9"/>
          <w:rFonts w:hint="eastAsia" w:ascii="方正小标宋简体" w:hAnsi="方正小标宋简体" w:eastAsia="方正小标宋简体" w:cs="方正小标宋简体"/>
          <w:b w:val="0"/>
          <w:bCs/>
          <w:i w:val="0"/>
          <w:iCs w:val="0"/>
          <w:caps w:val="0"/>
          <w:color w:val="000000"/>
          <w:spacing w:val="0"/>
          <w:sz w:val="44"/>
          <w:szCs w:val="44"/>
          <w:lang w:val="en-US" w:eastAsia="zh-CN"/>
        </w:rPr>
        <w:t>我</w:t>
      </w:r>
      <w:r>
        <w:rPr>
          <w:rStyle w:val="9"/>
          <w:rFonts w:hint="eastAsia" w:ascii="方正小标宋简体" w:hAnsi="方正小标宋简体" w:eastAsia="方正小标宋简体" w:cs="方正小标宋简体"/>
          <w:b w:val="0"/>
          <w:bCs/>
          <w:i w:val="0"/>
          <w:iCs w:val="0"/>
          <w:caps w:val="0"/>
          <w:color w:val="000000"/>
          <w:spacing w:val="0"/>
          <w:sz w:val="44"/>
          <w:szCs w:val="44"/>
        </w:rPr>
        <w:t>市开展带案下访</w:t>
      </w:r>
      <w:r>
        <w:rPr>
          <w:rStyle w:val="9"/>
          <w:rFonts w:hint="eastAsia" w:ascii="方正小标宋简体" w:hAnsi="方正小标宋简体" w:eastAsia="方正小标宋简体" w:cs="方正小标宋简体"/>
          <w:b w:val="0"/>
          <w:bCs/>
          <w:i w:val="0"/>
          <w:iCs w:val="0"/>
          <w:caps w:val="0"/>
          <w:color w:val="000000"/>
          <w:spacing w:val="0"/>
          <w:sz w:val="44"/>
          <w:szCs w:val="44"/>
          <w:lang w:val="en-US" w:eastAsia="zh-CN"/>
        </w:rPr>
        <w:t>时讲话精神</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Style w:val="9"/>
          <w:rFonts w:hint="eastAsia" w:ascii="仿宋" w:hAnsi="仿宋" w:eastAsia="仿宋" w:cs="仿宋"/>
          <w:b w:val="0"/>
          <w:bCs/>
          <w:i w:val="0"/>
          <w:iCs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Style w:val="9"/>
          <w:rFonts w:hint="eastAsia" w:ascii="仿宋" w:hAnsi="仿宋" w:eastAsia="仿宋" w:cs="仿宋"/>
          <w:b w:val="0"/>
          <w:bCs/>
          <w:i w:val="0"/>
          <w:iCs w:val="0"/>
          <w:caps w:val="0"/>
          <w:color w:val="000000"/>
          <w:spacing w:val="0"/>
          <w:sz w:val="32"/>
          <w:szCs w:val="32"/>
          <w:lang w:val="en-US" w:eastAsia="zh-CN"/>
        </w:rPr>
      </w:pPr>
      <w:r>
        <w:rPr>
          <w:rStyle w:val="9"/>
          <w:rFonts w:hint="eastAsia" w:ascii="仿宋" w:hAnsi="仿宋" w:eastAsia="仿宋" w:cs="仿宋"/>
          <w:b w:val="0"/>
          <w:bCs/>
          <w:i w:val="0"/>
          <w:iCs w:val="0"/>
          <w:caps w:val="0"/>
          <w:color w:val="000000"/>
          <w:spacing w:val="0"/>
          <w:sz w:val="32"/>
          <w:szCs w:val="32"/>
          <w:lang w:val="en-US" w:eastAsia="zh-CN"/>
        </w:rPr>
        <w:t>4月28日上午，市委书记李中到宁国市带案下访，并现场接待信访群众，推动信访积案化解。他强调，要深入学习贯彻习近平总书记关于加强和改进人民信访工作的重要思想和党的二十大精神，牢固树立以人民为中心的发展思想，依法依规、合情合理解决群众诉求，推动信访积案尽快妥善解决。市委常委、宁国市委书记倪志品，市直及宁国市相关部门主要负责人等参加接访。</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Style w:val="9"/>
          <w:rFonts w:hint="eastAsia" w:ascii="仿宋" w:hAnsi="仿宋" w:eastAsia="仿宋" w:cs="仿宋"/>
          <w:b w:val="0"/>
          <w:bCs/>
          <w:i w:val="0"/>
          <w:iCs w:val="0"/>
          <w:caps w:val="0"/>
          <w:color w:val="000000"/>
          <w:spacing w:val="0"/>
          <w:sz w:val="32"/>
          <w:szCs w:val="32"/>
          <w:lang w:val="en-US" w:eastAsia="zh-CN"/>
        </w:rPr>
      </w:pPr>
      <w:r>
        <w:rPr>
          <w:rStyle w:val="9"/>
          <w:rFonts w:hint="eastAsia" w:ascii="仿宋" w:hAnsi="仿宋" w:eastAsia="仿宋" w:cs="仿宋"/>
          <w:b w:val="0"/>
          <w:bCs/>
          <w:i w:val="0"/>
          <w:iCs w:val="0"/>
          <w:caps w:val="0"/>
          <w:color w:val="000000"/>
          <w:spacing w:val="0"/>
          <w:sz w:val="32"/>
          <w:szCs w:val="32"/>
          <w:lang w:val="en-US" w:eastAsia="zh-CN"/>
        </w:rPr>
        <w:t>在宁国市政府信访室，李中首先听取了信访联系点信访工作情况汇报，约访包案事项信访人，并随机接访了1批3名来访群众，信访事项涉及征迁补偿、林地所有权纠纷等。接访中，李中面对面倾听群众诉求反映，详细询问有关情况，并与相关负责同志深入分析研判，现场提出解决问题的办法，一一回应群众关切。</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Style w:val="9"/>
          <w:rFonts w:hint="eastAsia" w:ascii="仿宋" w:hAnsi="仿宋" w:eastAsia="仿宋" w:cs="仿宋"/>
          <w:b w:val="0"/>
          <w:bCs/>
          <w:i w:val="0"/>
          <w:iCs w:val="0"/>
          <w:caps w:val="0"/>
          <w:color w:val="000000"/>
          <w:spacing w:val="0"/>
          <w:sz w:val="32"/>
          <w:szCs w:val="32"/>
          <w:lang w:val="en-US" w:eastAsia="zh-CN"/>
        </w:rPr>
      </w:pPr>
      <w:r>
        <w:rPr>
          <w:rStyle w:val="9"/>
          <w:rFonts w:hint="eastAsia" w:ascii="仿宋" w:hAnsi="仿宋" w:eastAsia="仿宋" w:cs="仿宋"/>
          <w:b w:val="0"/>
          <w:bCs/>
          <w:i w:val="0"/>
          <w:iCs w:val="0"/>
          <w:caps w:val="0"/>
          <w:color w:val="000000"/>
          <w:spacing w:val="0"/>
          <w:sz w:val="32"/>
          <w:szCs w:val="32"/>
          <w:lang w:val="en-US" w:eastAsia="zh-CN"/>
        </w:rPr>
        <w:t>李中强调，各地各部门要始终站稳人民立场，将心比心、换位思考，带着感情和责任办理信访事项，以最大诚心、尽最大努力解决好群众诉求。要坚持依法依规、公平公正，严格按照法律法规和政策规定办事，合情合理地为群众解决实际问题，让群众生活更安心、更舒心。要聚焦“事要解决”，在尊重历史的基础上，进一步查清事实、厘清原委，不偏不倚、客观公正解决好历史遗留问题。要结合开展学习贯彻习近平新时代中国特色社会主义思想主题教育，大兴调查研究，压紧压实各方工作责任，对成因复杂的信访事项，成立工作专班，深入现场研究会商，及时把矛盾纠纷化解在基层，不断提升群众的获得感、幸福感、安全感。</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right="0"/>
        <w:jc w:val="both"/>
        <w:textAlignment w:val="auto"/>
        <w:outlineLvl w:val="9"/>
        <w:rPr>
          <w:rFonts w:ascii="Arial"/>
          <w:sz w:val="21"/>
        </w:rPr>
      </w:pPr>
    </w:p>
    <w:p>
      <w:pPr>
        <w:keepNext w:val="0"/>
        <w:keepLines w:val="0"/>
        <w:pageBreakBefore w:val="0"/>
        <w:kinsoku/>
        <w:wordWrap/>
        <w:overflowPunct/>
        <w:topLinePunct w:val="0"/>
        <w:autoSpaceDE/>
        <w:autoSpaceDN/>
        <w:bidi w:val="0"/>
        <w:adjustRightInd/>
        <w:snapToGrid/>
        <w:spacing w:line="600" w:lineRule="exact"/>
        <w:ind w:left="0" w:right="0"/>
        <w:jc w:val="both"/>
        <w:textAlignment w:val="auto"/>
        <w:outlineLvl w:val="9"/>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关于在全市大兴调查研究的实施方案</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为深入学习贯彻习近平新时代中国特色社会主义思想和党 的二十大精神，全面落实党中央关于在全党大兴调查研究的重要 部署，根据《中共中央办公厅印发&lt;关于在全党大兴调查研究的 工作方案&gt;的通知》《中共安徽省委办公厅印发&lt;关于在全省大兴 调查研究的实施方案&gt;的通知》《中共宣城市委办公室印发&lt;关于 在全市大兴调查研究的实施方案&gt;的通知》要求，结合我市实际， 现制定如下实施方案。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调查研究是我们党的传家宝。党的十八大以来，习近平总书 记高度重视调查研究工作，反复强调调查研究的极端重要性，对 做好调查研究工作作出一系列重要指示，为我们大兴调查研究、 做好各项工作提供了根本遵循。 当前，宁国正处于“追赶江浙， 争先江淮”推进更高质量发展的关键期，既面临重大机遇，也存 在不少问题和挑战，迫切需要通过调查研究把握事物的本质和规 律，找到破解难题的办法和路径。全市各级党委 (党组) 要深入 领会党中央关于在全党大兴调查研究的要求，坚持党的群众路线，坚持实事求是，坚持问题导向，坚持攻坚克难，坚持系统观念，在调研中增进同人民群众的感情，真诚倾听群众呼声、真实反映群众愿望、真情关心群众疾苦；在调研中听真话、察实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坚持真理、修正错误；在调研中正视问题、发现问题、解决问题， 真正把情况摸清、把问题找准、把对策提实；在调研中勇于涉险 滩、破难题，推进工作、战胜困难；在调研中前瞻性思考、全局 性谋划、整体性推进全市各项事业，确保取得实实在在的成效。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在全市大兴调查研究，要坚持以习近平新时代中国特色社会 主义思想为指导，全面贯彻党的二十大精神，结合开展学习贯彻 习近平新时代中国特色社会主义思想主题教育，紧紧围绕贯彻执 行党的理论和路线方针政策、党中央重大决策部署，紧紧围绕贯 彻习近平总书记关于安徽工作的重要讲话重要指示批示精神，紧 紧围绕省委省政府和宣城市委市政府工作部署以及市委在“推动 县域经济发展、新型工业化发展、内陆改革开放和乡村全面振兴” 四个方面“作表率、当标兵”的目标要求，大力弘扬党的光荣传统 和优良作风，突出问题导向和目标导向，在全市大兴调查研究。 要通过深入开展调研，促进广大党员、干部特别是领导干部不断 深化对党的创新理论的认识和把握，善于运用党的创新理论研究 新情况、解决新问题、总结新经验、探索新规律，扑下身子干实 事、谋实招、求实效，以调研促作风转变、促能力提升、促科学 决策、促问题解决、促工作落实，更好推动新时代新征程现代化 美好宁国建设。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二、调研内容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全市各级党委 (党组) 要紧紧围绕全面贯彻落实党的二十大精神，聚焦党中央、省委及宣城市委明确的调研内容，立足职能 职责，紧扣“追赶江浙、争先江淮”奋斗目标，直奔问题、直面难 题，选准选好调研内容，着力做好事关全局的战略性调研、破解 复杂难题的对策性调研、新时代新情况的前瞻性调研、重大工作 项目的跟踪性调研、典型案例的解剖式调研、推动落实的督查式 调研，切实打通贯彻执行中的堵点淤点难点。主要是以下方面。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围绕推动党中央决策部署和习近平总书记关于安徽工作的重要讲话重要指示批示精神在宁国落地生根，深入调研我市贯 彻落实工作的主要情况和重点问题。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围绕贯彻长三角一体化发展、长江经济带建设、中部地区崛起等国家战略，深入调研发挥自身优势，汇聚要素资源，深化区域合作，增强发展动能，拓展发展空间，凸显在长三角一体化 高质量发展安徽县域排头兵地位的主要情况和重点问题。特别是 要围绕深度融入长三角一体化发展，深入调研长三角中心区现代化中小城市打造，融入杭州都市圈、南京都市圈发展，参与长三角科技创新共同体，沪苏浙产业转移承接，皖浙毗邻产业合作示范区谋划建设，产业链供应链一体协同以及基础设施互联互通、生态环境联保联治、公共服务共惠共享、文旅合作提质提效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围绕实施“1341”发展战略，深入调研高新技术企业和科技型中小微企业梯度培育，企业创新主体地位强化，主导产业关键核心技术攻坚，积极对接青山湖科技城等周边平台协同创新，加 强省级以上重点实验室、工程(技术)研究中心等创新平台建设，推进产学研深度融合，推动创新链产业链资金链人才链深度融合 的主要情况和重点工作。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围绕打造高水平人才集聚平台，深入调研统筹推进各领域 人才队伍建设，人才体制机制改革，“人才强市30 条”实施推广， 人才共享模式探索，“政聘企培”引才用才模式推进，“宁国人才码”服务功能优化，“一站式”人才服务平台建设，高层次人才住房 奖励等主要情况和重点问题。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围绕推进新型工业化、加快建设工业强市、质量强市、数 字宁国，深入调研制造业高端化、智能化、绿色化发展，产业基 础高级化和产业链现代化攻坚，增强产业链供应链稳定性和创新 性，“1+4”主导产业集群培育壮大，推动传统产业转型升级、战 略性新兴产业集聚发展，大力推进多层次资本市场建设，数字经 济与实体经济深度融合发展的主要情况和重点问题。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围绕更好统筹扩大内需和深化供给侧结构性改革，深入调 研建立完善扩大居民消费的长效机制，全方位优化消费环境，加 快商业体系建设，发展夜经济、电商直播等消费新业态新模式新 场景，扩大有效投资，激发民间投资活力等主要情况和重点问题。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围绕全面深化改革，深入调研落实“两个毫不动摇”，深入 研究推进国资国企、要素市场化、投融资、财税、金融等重点领域和关键环节改革涉及的重点问题，推进高标准市场体系建设， 深化开发区体制机制和亩均论英雄改革，推行“免申即享”“即申 即享”，支持民营经济发展，全面构建亲清统一的政商关系，打 造市场化、法治化、国际化一流营商环境等主要情况和重点问题。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围绕推进高水平开放，深入调研高能级开放合作平台打造，吸引和利用外资，借力中国 (安徽) 自由贸易试验区宣城联 动创新区发展，融入长三角数字化贸易平台建设，建立一站式“外 贸综合服务平台”，促进贸易产业融合，推动服务贸易创新发展 等主要情况和重点问题。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围绕推动经济社会发展全面绿色转型，深入调研推动绿色低碳发展，推动产业结构、能源结构、交通运输结构等调整优化， 推进碳达峰碳中和，推进环境污染防治，培育壮大节能环保、循 环经济、新能源、新材料等绿色新产业新业态，打好蓝天、碧水、净土保卫战，加强重点生态功能区、湿地自然生态系统以及各类 自然保护地生态保护修复，推进碳汇交易项目建设，探索生态价 值实现机制，做好“两山”路径转化等主要情况和重点问题。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围绕推进乡村全面振兴，深入调研构建现代农业产业体 系、生产体系、经营体系，加快耕地找回，抓好耕地保护、坚决 维护国家粮食安全、加强高标准农田建设、推进“小田变大田”“小山变大山”，做好“粮头食尾”“农头工尾”“畜头肉尾”增值文章，培 育乡村特色产业，实施山核桃产业振兴，打造“百亿家禽产业”，建设更高水平的长三角绿色农产品生产加工供应基地，发展休闲 农业、乡村旅游和农村电商，强化农村金融服务体系建设，推进 农村人居环境整治，深化农村改革，建设宜居宜业和美乡村的主 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围绕加快新型城镇化建设，深入调研促进城乡融合和区 域协调发展，强化经营城市理念，持续优化城市空间布局，完善 功能配套，提升品位能级，推进省级现代化中小城市培育试点，打造宜居韧性智慧绿色创新城市的主要情况和重点问题。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围绕增进民生福祉，深入调研人民群众最关心最直接最 现实的利益问题，特别是就业、教育、医疗、托育、养老、住房 等群众急难愁盼的具体问题；深入调研巩固拓展脱贫攻坚成果、缩小城乡区域发展差距和收入分配差距，在高质量发展中促进共 同富裕的主要情况和重点问题。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围绕推动文化强市建设，深入调研全面落实意识形态工 作责任制，广泛践行社会主义核心价值观，提高社会文明程度，繁荣发展文化事业和文化产业，加强全媒体传播体系建设，健全网络综合治理体系，推动文化旅游深度融合发展的主要情况和重点问题。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围绕法治宁国建设，深入调研推进依法治市、依法执政、依法行政，严格公正司法，推进多层次多领域依法治理，完善现 代公共法律服务体系，加快建设法治宁国、法治政府、法治社会的主要情况和重点问题。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围绕平安宁国建设，深入调研提高公共安全治理水平， 提高防灾减灾和重大突发公共事件处置保障能力，完善正确处理 新形势下人民内部矛盾机制，加强和改进信访工作，深化市域社 会治理现代化试点，深化城市治理智能化建设，强化社会治安整 体防控，构建共建共治共享的社会治理新格局的主要情况和重点 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 围绕统筹发展和安全，深入调研深化防范化解重大风险 方案体系建设，维护政治、粮食、能源资源、重要产业链供应链、 生产等安全，有效防范化解大型企业债务、政府性债务、房地产、 金融等领域风险，抓好安全生产风险专项整治、食品药品安全监 管、应急救援能力建设等工作，严防“跑冒滴漏”问题发生，应对 “黑天鹅”“灰犀牛”事件的主要情况和重点问题。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 围绕推进新时代党的建设，深入调研加强党的全面领导， 持续深化党的创新理论武装，树牢“实干论英雄”“创新论英雄”选 人用人导向，推深做实“四挂”培养，激励党员干部敢拼敢抢敢作 为，做到“标杆要高、要求要严、节奏要快、本领要强”，打造“忠 专实、勤正廉”的干部队伍，增强基层党组织政治功能和组织功 能的主要情况和重点问题。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 围绕推进全面从严治党，深入调研完善党的自我革命制 度规范体系，弘扬“三严三实”作风，落实“一改两为”要求，推进作风建设常态化长效化，整治形式主义官僚主义，加强新时代廉 洁文化建设，一体推进不敢腐、不能腐、不想腐体制机制建设的 主要情况和重点问题。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19.本区域本部门长期未解决的老大难问题。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在全市开展调查研究，要按照“6 大步骤、14 个环节”组织实施，推进大学习、大调研、大解题、大落实。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一 ) 认真学习领会。</w:t>
      </w:r>
      <w:r>
        <w:rPr>
          <w:rFonts w:hint="eastAsia" w:ascii="仿宋_GB2312" w:hAnsi="仿宋_GB2312" w:eastAsia="仿宋_GB2312" w:cs="仿宋_GB2312"/>
          <w:sz w:val="32"/>
          <w:szCs w:val="32"/>
        </w:rPr>
        <w:t>全市各级党委 (党组) 要在学思践悟 中完整准确全面贯彻党中央决策部署，继承和发扬老一辈革命家 深入基层调查研究的优良作风，推动广大党员干部深刻认识调查 研究的重要意义， 以高度的责任感紧迫感做好调查研究工作。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1.召开专题学习会。</w:t>
      </w:r>
      <w:r>
        <w:rPr>
          <w:rFonts w:hint="eastAsia" w:ascii="仿宋_GB2312" w:hAnsi="仿宋_GB2312" w:eastAsia="仿宋_GB2312" w:cs="仿宋_GB2312"/>
          <w:sz w:val="32"/>
          <w:szCs w:val="32"/>
        </w:rPr>
        <w:t>各级党委 (党组) 至少安排 1 次理论学 习中心组学习会，深入学习领会习近平总书记关于调查研究的重 要论述和生动实践，学习领会习近平总书记关于安徽工作的重要 讲话重要指示批示精神，学习领会中央及省委关于开展主题教 育、做好调查研究工作的部署要求，教育引导党员干部深刻理解 其核心要义和实践要求，提升调查研究的能力水平。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2.举办读书班。</w:t>
      </w:r>
      <w:r>
        <w:rPr>
          <w:rFonts w:hint="eastAsia" w:ascii="仿宋_GB2312" w:hAnsi="仿宋_GB2312" w:eastAsia="仿宋_GB2312" w:cs="仿宋_GB2312"/>
          <w:sz w:val="32"/>
          <w:szCs w:val="32"/>
        </w:rPr>
        <w:t>各级党委 (党组) 要适时举办 1 次读书班， 与主题教育读书班统筹起来，与学习贯彻习近平新时代中国特色 社会主义思想和党的二十大精神结合起来，持续在学懂弄通做实 党的创新理论认识和把握上下功夫，做到学有所思、学有所悟、学有所得。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 制定实施方案。</w:t>
      </w:r>
      <w:r>
        <w:rPr>
          <w:rFonts w:hint="eastAsia" w:ascii="仿宋_GB2312" w:hAnsi="仿宋_GB2312" w:eastAsia="仿宋_GB2312" w:cs="仿宋_GB2312"/>
          <w:sz w:val="32"/>
          <w:szCs w:val="32"/>
        </w:rPr>
        <w:t>根据党中央工作方案及省委、宣城市 委和市委实施方案，市委常委会和市人大常委会、市政府、市政 协、市法院、市检察院党组及各级党委 (党组) 制定具体方案， 确保调查研究工作高效有序推进。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 明确调研课题。</w:t>
      </w:r>
      <w:r>
        <w:rPr>
          <w:rFonts w:hint="eastAsia" w:ascii="仿宋_GB2312" w:hAnsi="仿宋_GB2312" w:eastAsia="仿宋_GB2312" w:cs="仿宋_GB2312"/>
          <w:sz w:val="32"/>
          <w:szCs w:val="32"/>
        </w:rPr>
        <w:t>各级党委 (党组) 要紧紧围绕党中央、省 委、宣城市委和市委确定的调研内容，围绕“追赶江浙、争先江 淮”奋斗目标，紧盯“两翻一进一超”发展要求，聚焦解决本区域 本部门的突出矛盾和难点问题，明确调研的项目课题、方式方法 和工作要求，实现小切口深入，推动大问题解决。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4.确定任务分工。</w:t>
      </w:r>
      <w:r>
        <w:rPr>
          <w:rFonts w:hint="eastAsia" w:ascii="仿宋_GB2312" w:hAnsi="仿宋_GB2312" w:eastAsia="仿宋_GB2312" w:cs="仿宋_GB2312"/>
          <w:sz w:val="32"/>
          <w:szCs w:val="32"/>
        </w:rPr>
        <w:t>全市县处级以上领导干部要结合职责任务，有针对性地研究确定若干调研课题开展专题调研。各级党委 (党组)领导班子成员每人牵头 1 个课题开展调研，形成高质量 调研成果。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5.细化具体方案。</w:t>
      </w:r>
      <w:r>
        <w:rPr>
          <w:rFonts w:hint="eastAsia" w:ascii="仿宋_GB2312" w:hAnsi="仿宋_GB2312" w:eastAsia="仿宋_GB2312" w:cs="仿宋_GB2312"/>
          <w:sz w:val="32"/>
          <w:szCs w:val="32"/>
        </w:rPr>
        <w:t>各级党委 (党组) 围绕调研内容，结合本 区域本部门实际，广泛听取各方面意见，研究制定调查研究的具 体方案。党委 (党组) 主要负责同志要主持制定本级领导班子的 调研方案，突出针对性、实效性和可操作性，精心组织实施。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三 ) 深入调查研究。</w:t>
      </w:r>
      <w:r>
        <w:rPr>
          <w:rFonts w:hint="eastAsia" w:ascii="仿宋_GB2312" w:hAnsi="仿宋_GB2312" w:eastAsia="仿宋_GB2312" w:cs="仿宋_GB2312"/>
          <w:sz w:val="32"/>
          <w:szCs w:val="32"/>
        </w:rPr>
        <w:t>坚持集中调研和常态化调研相结合， 推进调查研究融入业务、融入工作、融入日常。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6.开展集中调研。</w:t>
      </w:r>
      <w:r>
        <w:rPr>
          <w:rFonts w:hint="eastAsia" w:ascii="仿宋_GB2312" w:hAnsi="仿宋_GB2312" w:eastAsia="仿宋_GB2312" w:cs="仿宋_GB2312"/>
          <w:sz w:val="32"/>
          <w:szCs w:val="32"/>
        </w:rPr>
        <w:t>确定今年 5—9 月开展集中调研活动，深入农村、社区、企业、医院、学校、新经济组织、新社会组织等 基层单位，把情况摸透、把问题找准，全面掌握第一手资料，发 现和查找工作中的差距不足，举一反三提出改进措施。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7.创新调研方式。</w:t>
      </w:r>
      <w:r>
        <w:rPr>
          <w:rFonts w:hint="eastAsia" w:ascii="仿宋_GB2312" w:hAnsi="仿宋_GB2312" w:eastAsia="仿宋_GB2312" w:cs="仿宋_GB2312"/>
          <w:sz w:val="32"/>
          <w:szCs w:val="32"/>
        </w:rPr>
        <w:t>要坚持因地制宜，综合运用座谈访谈、随 机走访、问卷调查、专家调查、抽样调查、统计分析等方式，充 分运用互联网、大数据等现代信息技术开展调查研究。基层党组 织要利用主题党日，组织党员、干部采取走访调研等多种方式， 广泛听取群众意见，真心帮助群众解决实际困难，扎实推动各项 工作部署落地生效。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8.加强调研统筹。</w:t>
      </w:r>
      <w:r>
        <w:rPr>
          <w:rFonts w:hint="eastAsia" w:ascii="仿宋_GB2312" w:hAnsi="仿宋_GB2312" w:eastAsia="仿宋_GB2312" w:cs="仿宋_GB2312"/>
          <w:sz w:val="32"/>
          <w:szCs w:val="32"/>
        </w:rPr>
        <w:t>科学制定调研计划，统筹安排、合理确定 集中调研的时间、地点、人员，避免扎堆调研、多头调研、重复 调研，不增加基层负担。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四 ) 认真分析研究。</w:t>
      </w:r>
      <w:r>
        <w:rPr>
          <w:rFonts w:hint="eastAsia" w:ascii="仿宋_GB2312" w:hAnsi="仿宋_GB2312" w:eastAsia="仿宋_GB2312" w:cs="仿宋_GB2312"/>
          <w:sz w:val="32"/>
          <w:szCs w:val="32"/>
        </w:rPr>
        <w:t>调研结束后，要善于运用习近平新时 代中国特色社会主义思想的世界观、方法论和贯穿其中的立场观 点方法，对调研材料进行去粗取精、去伪存真、由此及彼、由表 及里地思考、分析、综合，把握事物发展趋势和矛盾运动规律。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9.撰写调研报告。</w:t>
      </w:r>
      <w:r>
        <w:rPr>
          <w:rFonts w:hint="eastAsia" w:ascii="仿宋_GB2312" w:hAnsi="仿宋_GB2312" w:eastAsia="仿宋_GB2312" w:cs="仿宋_GB2312"/>
          <w:sz w:val="32"/>
          <w:szCs w:val="32"/>
        </w:rPr>
        <w:t>注重从根本上解决问题，客观全面分析情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况，研究形成解决问题、促进工作的思路办法和对策措施，特别 是对具有普遍性和制度性的问题、涉及改革发展稳定的深层次关 键性问题，以及难题积案和顽瘴痼疾等，要深入思考、研究透彻、 找准症结。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10.组织交流研讨。</w:t>
      </w:r>
      <w:r>
        <w:rPr>
          <w:rFonts w:hint="eastAsia" w:ascii="仿宋_GB2312" w:hAnsi="仿宋_GB2312" w:eastAsia="仿宋_GB2312" w:cs="仿宋_GB2312"/>
          <w:sz w:val="32"/>
          <w:szCs w:val="32"/>
        </w:rPr>
        <w:t>市委和市人大常委会、市政府、市政协 党组分别分批次专题召开调研交流会，听取领导班子成员调研开 展情况、发现的问题、提出的解决措施等汇报，研究解决问题的 思路举措。各级党委 (党组) 要结合主题教育调查研究工作部署 安排，适时召开调研成果交流会，交流研讨调研情况，形成指导 实践、推动工作的思路办法和政策举措，确保每个问题都有务实 管用的破解之策。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五 ) 推动解决问题。</w:t>
      </w:r>
      <w:r>
        <w:rPr>
          <w:rFonts w:hint="eastAsia" w:ascii="仿宋_GB2312" w:hAnsi="仿宋_GB2312" w:eastAsia="仿宋_GB2312" w:cs="仿宋_GB2312"/>
          <w:sz w:val="32"/>
          <w:szCs w:val="32"/>
        </w:rPr>
        <w:t>调研要直奔问题去，务实不务虚，实 行问题大梳理、难题大排查，推动解决一批发展所需、改革所急、 基层所盼、 民心所向的问题。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 实行清单管理。</w:t>
      </w:r>
      <w:r>
        <w:rPr>
          <w:rFonts w:hint="eastAsia" w:ascii="仿宋_GB2312" w:hAnsi="仿宋_GB2312" w:eastAsia="仿宋_GB2312" w:cs="仿宋_GB2312"/>
          <w:sz w:val="32"/>
          <w:szCs w:val="32"/>
        </w:rPr>
        <w:t>对调研中反映和发现的问题，逐一梳理 形成问题清单、责任清单、任务清单，逐一列出解决措施、责任 单位、责任人和完成时限，确保调研发现问题事事有回音、件件 有落实。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12.注重建章立制。</w:t>
      </w:r>
      <w:r>
        <w:rPr>
          <w:rFonts w:hint="eastAsia" w:ascii="仿宋_GB2312" w:hAnsi="仿宋_GB2312" w:eastAsia="仿宋_GB2312" w:cs="仿宋_GB2312"/>
          <w:sz w:val="32"/>
          <w:szCs w:val="32"/>
        </w:rPr>
        <w:t>坚持边调研边解决问题，属于职责范围 内、短期能够解决的，立行立改、马上就办；一时难以解决、需 要持续推进的，明确目标、紧盯不放、一抓到底；涉及面广、情 况复杂、解决难度大的，及时提请市委常委会会议、市政府常务 会议研究解决。各级党委 (党组) 要参照市级做法，抓好清单梳 理、推动问题解决，对表现在基层、根子在上面的问题，对涉及 多个地方或部门单位的问题，要及时请示报告，上下协同、联动解决。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六 ) 跟踪督导问效。</w:t>
      </w:r>
      <w:r>
        <w:rPr>
          <w:rFonts w:hint="eastAsia" w:ascii="仿宋_GB2312" w:hAnsi="仿宋_GB2312" w:eastAsia="仿宋_GB2312" w:cs="仿宋_GB2312"/>
          <w:sz w:val="32"/>
          <w:szCs w:val="32"/>
        </w:rPr>
        <w:t>建立调研成果转化运用清单，真正把 调研成果转化为解决问题、促进发展的实际行动。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13.加强督查督办。</w:t>
      </w:r>
      <w:r>
        <w:rPr>
          <w:rFonts w:hint="eastAsia" w:ascii="仿宋_GB2312" w:hAnsi="仿宋_GB2312" w:eastAsia="仿宋_GB2312" w:cs="仿宋_GB2312"/>
          <w:sz w:val="32"/>
          <w:szCs w:val="32"/>
        </w:rPr>
        <w:t>各级党委 ( 党组) 要聚焦调查研究中的 重点领域和关键环节，加强对调研课题完成情况、问题解决情况 的督查督办和跟踪问效。重大问题解决情况纳入市委市政府重点 督查事项。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14.做好调研回访。</w:t>
      </w:r>
      <w:r>
        <w:rPr>
          <w:rFonts w:hint="eastAsia" w:ascii="仿宋_GB2312" w:hAnsi="仿宋_GB2312" w:eastAsia="仿宋_GB2312" w:cs="仿宋_GB2312"/>
          <w:sz w:val="32"/>
          <w:szCs w:val="32"/>
        </w:rPr>
        <w:t>领导干部要定期对调研对象和解决问题 等事项进行回访，梳理现状、查摆不足，注意发现和解决新的问 题，提出持续优化改进工作的措施，确保形成调查研究工作闭环。 市委市政府督查室负责对全市调研情况开展督查，形成专项报告 报送市委。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全市各级各部门和广大党员干部要按照中央、省委关于学习 贯彻习近平新时代中国特色社会主义思想主题教育的统一部署， 把理论学习、调查研究、推动发展、检视整改等贯通起来，有机 融合、一体推进，使调查研究的过程成为理论学习向实践运用转 化的过程，成为转变作风、增进同群众感情的过程，成为提高履 职本领、增强责任担当的过程。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一 ) 强化组织领导。</w:t>
      </w:r>
      <w:r>
        <w:rPr>
          <w:rFonts w:hint="eastAsia" w:ascii="仿宋_GB2312" w:hAnsi="仿宋_GB2312" w:eastAsia="仿宋_GB2312" w:cs="仿宋_GB2312"/>
          <w:sz w:val="32"/>
          <w:szCs w:val="32"/>
        </w:rPr>
        <w:t>各级党委 (党组) 要高度重视调查研 究工作，把大兴调查研究作为一项极为重要的大事来抓，作出专门部署，科学精准做好方案设计、过程实施、监督问效等各个环 节工作，确保规定动作做到位、自选动作有特色、调查研究见实 效。党委 (党组) 主要负责同志负总责，亲自主持制定调查研究 具体方案，抓好本地本部门本单位调查研究的推进落实；班子其 他成员各负其责，抓好分管领域和分管单位的调查研究工作。领 导干部要带头开展调查研究，践行“一线工作法”，改进调研方法， 以身作则、 以上率下。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(二)严明工作纪律。</w:t>
      </w:r>
      <w:r>
        <w:rPr>
          <w:rFonts w:hint="eastAsia" w:ascii="仿宋_GB2312" w:hAnsi="仿宋_GB2312" w:eastAsia="仿宋_GB2312" w:cs="仿宋_GB2312"/>
          <w:sz w:val="32"/>
          <w:szCs w:val="32"/>
        </w:rPr>
        <w:t>严格执行中央八项规定及其实施细则 精神，坚持务实高效、轻车简从、厉行节约，不搞层层陪同，不 搞迎来送往。要采取“四不两直”方式，多到困难多、群众意见集 中、工作打不开局面的地方和单位开展调研。力戒形式主义、官 僚主义，多开展解剖麻雀式、沉浸式、蹲点式的深度调研，避免 扎堆调研、多头调研、重复调研，不搞作秀式、盆景式和蜻蜓点 水式调研，不增加基层负担，防止“浅、轻、散”。要在调查的基 础上深化研究，防止调查多研究少、情况多分析少，提出的对策 建议不解决实际问题。要多用具体数据、直观图表、生动事例等 说话，弘扬“短、实、新”文风。对违反作风建设要求和廉洁自律 规定的，纪委监委机关要依规依纪严肃问责。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(三)务求取得实效。</w:t>
      </w:r>
      <w:r>
        <w:rPr>
          <w:rFonts w:hint="eastAsia" w:ascii="仿宋_GB2312" w:hAnsi="仿宋_GB2312" w:eastAsia="仿宋_GB2312" w:cs="仿宋_GB2312"/>
          <w:sz w:val="32"/>
          <w:szCs w:val="32"/>
        </w:rPr>
        <w:t>持续深化“一改两为”，坚持实事求是， 和人民群众坐在同一条板凳上，察实情、解难题、抓落实，真正 在基层、在一线、在现场发现问题、解决问题、化解矛盾。尊重基层首创精神，注重发挥专家学者和智库的作用，吸收“民间高 手”的智慧源泉，畅通沟通渠道，多方征集破解难题的“良策”“妙 方”。要及时发现总结调查研究的有效做法和成功经验，完善重 大决策调研论证、领导干部联系点等长效机制，促进调研工作经 常化、制度化。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四 ) 加大宣传力度。</w:t>
      </w:r>
      <w:r>
        <w:rPr>
          <w:rFonts w:hint="eastAsia" w:ascii="仿宋_GB2312" w:hAnsi="仿宋_GB2312" w:eastAsia="仿宋_GB2312" w:cs="仿宋_GB2312"/>
          <w:sz w:val="32"/>
          <w:szCs w:val="32"/>
        </w:rPr>
        <w:t>充分发挥主流媒体的宣传引导作用， 统筹线上线下宣传资源，通过电视电台、报纸网络、数字媒体、 手机媒体等平台，拓宽宣传渠道，丰富宣传形式和内容，重点宣 传大兴调查研究的重要意义和各级部门大兴调查研究的具体举 措、实际成效，凝聚起大兴调查研究的共识和力量，营造浓厚氛 围，让调查研究在三津大地蔚然成风。</w:t>
      </w:r>
    </w:p>
    <w:p>
      <w:bookmarkStart w:id="0" w:name="_GoBack"/>
      <w:bookmarkEnd w:id="0"/>
    </w:p>
    <w:sectPr>
      <w:footerReference r:id="rId3" w:type="default"/>
      <w:pgSz w:w="11906" w:h="16838"/>
      <w:pgMar w:top="1531" w:right="1531" w:bottom="1531" w:left="1531"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汉仪雅酷黑简">
    <w:panose1 w:val="00020600040101010101"/>
    <w:charset w:val="86"/>
    <w:family w:val="auto"/>
    <w:pitch w:val="default"/>
    <w:sig w:usb0="A00002BF" w:usb1="1AC17CFA" w:usb2="00000016"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DRhYzY0MWVkYzZjNWViMTU2ZDVjY2VmMjNjNjEifQ=="/>
  </w:docVars>
  <w:rsids>
    <w:rsidRoot w:val="00000000"/>
    <w:rsid w:val="11050706"/>
    <w:rsid w:val="250A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qFormat/>
    <w:uiPriority w:val="0"/>
    <w:pPr>
      <w:spacing w:before="104" w:beforeLines="0" w:after="104" w:afterLines="0"/>
      <w:ind w:firstLine="0" w:firstLineChars="0"/>
      <w:outlineLvl w:val="2"/>
    </w:pPr>
    <w:rPr>
      <w:rFonts w:eastAsia="穝灿砰"/>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36201</Words>
  <Characters>36352</Characters>
  <Lines>0</Lines>
  <Paragraphs>0</Paragraphs>
  <TotalTime>0</TotalTime>
  <ScaleCrop>false</ScaleCrop>
  <LinksUpToDate>false</LinksUpToDate>
  <CharactersWithSpaces>36684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2023-05-09T06:30:00Z</dcterms:created>
  <dc:creator>Lenovo</dc:creator>
  <cp:lastModifiedBy>米嘟嘟熊</cp:lastModifiedBy>
  <dcterms:modified xsi:type="dcterms:W3CDTF">2023-05-11T04:27:37Z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20ED162DC5D64504AB11CE9297F10157</vt:lpwstr>
  </property>
</Properties>
</file>